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5F15" w14:textId="77777777" w:rsidR="00250206" w:rsidRPr="00F027CE" w:rsidRDefault="00F027CE" w:rsidP="00250206">
      <w:pPr>
        <w:jc w:val="center"/>
        <w:rPr>
          <w:b/>
          <w:sz w:val="29"/>
          <w:szCs w:val="29"/>
          <w:lang w:val="vi-VN"/>
        </w:rPr>
      </w:pPr>
      <w:r>
        <w:rPr>
          <w:b/>
          <w:sz w:val="29"/>
          <w:szCs w:val="29"/>
        </w:rPr>
        <w:t>A</w:t>
      </w:r>
      <w:r>
        <w:rPr>
          <w:b/>
          <w:sz w:val="29"/>
          <w:szCs w:val="29"/>
          <w:lang w:val="vi-VN"/>
        </w:rPr>
        <w:t>PPENDIX</w:t>
      </w:r>
    </w:p>
    <w:p w14:paraId="5ED687B6" w14:textId="77777777" w:rsidR="00086D46" w:rsidRPr="00250206" w:rsidRDefault="00250206" w:rsidP="00250206">
      <w:pPr>
        <w:jc w:val="center"/>
        <w:rPr>
          <w:i/>
          <w:sz w:val="29"/>
          <w:szCs w:val="29"/>
        </w:rPr>
      </w:pPr>
      <w:r w:rsidRPr="00250206">
        <w:rPr>
          <w:i/>
          <w:sz w:val="29"/>
          <w:szCs w:val="29"/>
        </w:rPr>
        <w:t>(Attached to the Plan No. 11102/KH-</w:t>
      </w:r>
      <w:r w:rsidR="003F70BD">
        <w:rPr>
          <w:i/>
          <w:sz w:val="29"/>
          <w:szCs w:val="29"/>
        </w:rPr>
        <w:t>UBND dated September 15, 2021 by</w:t>
      </w:r>
      <w:r w:rsidRPr="00250206">
        <w:rPr>
          <w:i/>
          <w:sz w:val="29"/>
          <w:szCs w:val="29"/>
        </w:rPr>
        <w:t xml:space="preserve"> the Provincial People's Committee)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239"/>
        <w:gridCol w:w="48"/>
        <w:gridCol w:w="3213"/>
        <w:gridCol w:w="3213"/>
        <w:gridCol w:w="3213"/>
      </w:tblGrid>
      <w:tr w:rsidR="00526F9A" w:rsidRPr="00526F9A" w14:paraId="237FE08B" w14:textId="77777777" w:rsidTr="009D6D07">
        <w:trPr>
          <w:tblHeader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3E36" w14:textId="77777777" w:rsidR="00086D46" w:rsidRPr="00526F9A" w:rsidRDefault="00250206" w:rsidP="00BB6F5D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Solutions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8971" w14:textId="77777777" w:rsidR="00086D46" w:rsidRPr="00526F9A" w:rsidRDefault="00250206" w:rsidP="00BB6F5D">
            <w:pPr>
              <w:spacing w:before="120" w:after="120"/>
              <w:jc w:val="center"/>
              <w:rPr>
                <w:b/>
                <w:bCs/>
                <w:sz w:val="29"/>
                <w:szCs w:val="29"/>
                <w:vertAlign w:val="superscript"/>
              </w:rPr>
            </w:pPr>
            <w:r>
              <w:rPr>
                <w:b/>
                <w:bCs/>
                <w:sz w:val="29"/>
                <w:szCs w:val="29"/>
              </w:rPr>
              <w:t>Directive</w:t>
            </w:r>
            <w:r w:rsidR="00086D46" w:rsidRPr="00526F9A">
              <w:rPr>
                <w:b/>
                <w:bCs/>
                <w:sz w:val="29"/>
                <w:szCs w:val="29"/>
              </w:rPr>
              <w:t xml:space="preserve"> 16</w:t>
            </w:r>
            <w:r w:rsidR="00086D46" w:rsidRPr="00526F9A">
              <w:rPr>
                <w:b/>
                <w:bCs/>
                <w:sz w:val="29"/>
                <w:szCs w:val="29"/>
                <w:vertAlign w:val="superscript"/>
              </w:rPr>
              <w:t>*</w:t>
            </w:r>
          </w:p>
          <w:p w14:paraId="56117623" w14:textId="77777777" w:rsidR="00086D46" w:rsidRPr="00526F9A" w:rsidRDefault="00086D46" w:rsidP="00250206">
            <w:pPr>
              <w:spacing w:before="120" w:after="120"/>
              <w:jc w:val="center"/>
              <w:rPr>
                <w:i/>
                <w:iCs/>
                <w:sz w:val="29"/>
                <w:szCs w:val="29"/>
              </w:rPr>
            </w:pPr>
            <w:r w:rsidRPr="00526F9A">
              <w:rPr>
                <w:i/>
                <w:iCs/>
                <w:sz w:val="29"/>
                <w:szCs w:val="29"/>
              </w:rPr>
              <w:t>(</w:t>
            </w:r>
            <w:r w:rsidR="00250206">
              <w:rPr>
                <w:i/>
                <w:iCs/>
                <w:sz w:val="29"/>
                <w:szCs w:val="29"/>
              </w:rPr>
              <w:t xml:space="preserve">Red, Orange, Yellow </w:t>
            </w:r>
            <w:r w:rsidR="00FE07A4">
              <w:rPr>
                <w:i/>
                <w:iCs/>
                <w:sz w:val="29"/>
                <w:szCs w:val="29"/>
                <w:lang w:val="vi-VN"/>
              </w:rPr>
              <w:t>Zone</w:t>
            </w:r>
            <w:r w:rsidR="00250206">
              <w:rPr>
                <w:i/>
                <w:iCs/>
                <w:sz w:val="29"/>
                <w:szCs w:val="29"/>
              </w:rPr>
              <w:t>s</w:t>
            </w:r>
            <w:r w:rsidRPr="00526F9A">
              <w:rPr>
                <w:i/>
                <w:iCs/>
                <w:sz w:val="29"/>
                <w:szCs w:val="29"/>
              </w:rPr>
              <w:t>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FE7F" w14:textId="77777777" w:rsidR="00086D46" w:rsidRPr="00526F9A" w:rsidRDefault="00250206" w:rsidP="00BB6F5D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Directive</w:t>
            </w:r>
            <w:r w:rsidR="00086D46" w:rsidRPr="00526F9A">
              <w:rPr>
                <w:b/>
                <w:bCs/>
                <w:sz w:val="29"/>
                <w:szCs w:val="29"/>
              </w:rPr>
              <w:t xml:space="preserve"> 15</w:t>
            </w:r>
            <w:r w:rsidR="00086D46" w:rsidRPr="00526F9A">
              <w:rPr>
                <w:b/>
                <w:bCs/>
                <w:sz w:val="29"/>
                <w:szCs w:val="29"/>
                <w:vertAlign w:val="superscript"/>
              </w:rPr>
              <w:t>*</w:t>
            </w:r>
          </w:p>
          <w:p w14:paraId="23493504" w14:textId="77777777" w:rsidR="00086D46" w:rsidRPr="00526F9A" w:rsidRDefault="00250206" w:rsidP="00332CBF">
            <w:pPr>
              <w:spacing w:before="120" w:after="120"/>
              <w:jc w:val="center"/>
              <w:rPr>
                <w:i/>
                <w:iCs/>
                <w:sz w:val="29"/>
                <w:szCs w:val="29"/>
              </w:rPr>
            </w:pPr>
            <w:r>
              <w:rPr>
                <w:i/>
                <w:iCs/>
                <w:sz w:val="29"/>
                <w:szCs w:val="29"/>
              </w:rPr>
              <w:t>(Green A</w:t>
            </w:r>
            <w:r w:rsidRPr="00250206">
              <w:rPr>
                <w:i/>
                <w:iCs/>
                <w:sz w:val="29"/>
                <w:szCs w:val="29"/>
              </w:rPr>
              <w:t>reas and less than 60% of people over the age of 18 receive at least 01 dose of the vaccine)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D10" w14:textId="77777777" w:rsidR="00086D46" w:rsidRPr="00526F9A" w:rsidRDefault="00250206" w:rsidP="00BB6F5D">
            <w:pPr>
              <w:spacing w:before="120" w:after="120"/>
              <w:jc w:val="center"/>
              <w:rPr>
                <w:b/>
                <w:bCs/>
                <w:sz w:val="29"/>
                <w:szCs w:val="29"/>
                <w:vertAlign w:val="superscript"/>
              </w:rPr>
            </w:pPr>
            <w:r>
              <w:rPr>
                <w:b/>
                <w:bCs/>
                <w:sz w:val="29"/>
                <w:szCs w:val="29"/>
              </w:rPr>
              <w:t>Directive</w:t>
            </w:r>
            <w:r w:rsidR="00086D46" w:rsidRPr="00526F9A">
              <w:rPr>
                <w:b/>
                <w:bCs/>
                <w:sz w:val="29"/>
                <w:szCs w:val="29"/>
              </w:rPr>
              <w:t xml:space="preserve"> 19</w:t>
            </w:r>
            <w:r w:rsidR="00086D46" w:rsidRPr="00526F9A">
              <w:rPr>
                <w:b/>
                <w:bCs/>
                <w:sz w:val="29"/>
                <w:szCs w:val="29"/>
                <w:vertAlign w:val="superscript"/>
              </w:rPr>
              <w:t>*</w:t>
            </w:r>
          </w:p>
          <w:p w14:paraId="362D5B03" w14:textId="77777777" w:rsidR="00086D46" w:rsidRPr="00250206" w:rsidRDefault="00250206" w:rsidP="00250206">
            <w:pPr>
              <w:spacing w:before="120" w:after="120"/>
              <w:jc w:val="center"/>
              <w:rPr>
                <w:bCs/>
                <w:i/>
                <w:sz w:val="29"/>
                <w:szCs w:val="29"/>
              </w:rPr>
            </w:pPr>
            <w:r>
              <w:rPr>
                <w:bCs/>
                <w:i/>
                <w:sz w:val="29"/>
                <w:szCs w:val="29"/>
              </w:rPr>
              <w:t>(Green Areas</w:t>
            </w:r>
            <w:r w:rsidRPr="00250206">
              <w:rPr>
                <w:bCs/>
                <w:i/>
                <w:sz w:val="29"/>
                <w:szCs w:val="29"/>
              </w:rPr>
              <w:t xml:space="preserve"> and 60-70% of people over the age of 18 </w:t>
            </w:r>
            <w:r>
              <w:rPr>
                <w:bCs/>
                <w:i/>
                <w:sz w:val="29"/>
                <w:szCs w:val="29"/>
              </w:rPr>
              <w:t>receive</w:t>
            </w:r>
            <w:r w:rsidRPr="00250206">
              <w:rPr>
                <w:bCs/>
                <w:i/>
                <w:sz w:val="29"/>
                <w:szCs w:val="29"/>
              </w:rPr>
              <w:t xml:space="preserve"> at least 01 dose of the vaccine)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40A9" w14:textId="77777777" w:rsidR="00086D46" w:rsidRPr="00526F9A" w:rsidRDefault="00250206" w:rsidP="00BB6F5D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New Normality</w:t>
            </w:r>
            <w:r w:rsidR="00086D46" w:rsidRPr="00526F9A">
              <w:rPr>
                <w:b/>
                <w:bCs/>
                <w:sz w:val="29"/>
                <w:szCs w:val="29"/>
              </w:rPr>
              <w:t xml:space="preserve"> *</w:t>
            </w:r>
          </w:p>
          <w:p w14:paraId="4F023A35" w14:textId="77777777" w:rsidR="00086D46" w:rsidRPr="00250206" w:rsidRDefault="00250206" w:rsidP="00250206">
            <w:pPr>
              <w:spacing w:before="120" w:after="120"/>
              <w:jc w:val="center"/>
              <w:rPr>
                <w:bCs/>
                <w:i/>
                <w:sz w:val="29"/>
                <w:szCs w:val="29"/>
              </w:rPr>
            </w:pPr>
            <w:r w:rsidRPr="00250206">
              <w:rPr>
                <w:bCs/>
                <w:i/>
                <w:sz w:val="29"/>
                <w:szCs w:val="29"/>
              </w:rPr>
              <w:t xml:space="preserve">(Green areas and over 70% of people over the age of 18 </w:t>
            </w:r>
            <w:r>
              <w:rPr>
                <w:bCs/>
                <w:i/>
                <w:sz w:val="29"/>
                <w:szCs w:val="29"/>
              </w:rPr>
              <w:t>receive</w:t>
            </w:r>
            <w:r w:rsidRPr="00250206">
              <w:rPr>
                <w:bCs/>
                <w:i/>
                <w:sz w:val="29"/>
                <w:szCs w:val="29"/>
              </w:rPr>
              <w:t xml:space="preserve"> at least 01 dose of the vaccine)</w:t>
            </w:r>
          </w:p>
        </w:tc>
      </w:tr>
      <w:tr w:rsidR="00526F9A" w:rsidRPr="00E50554" w14:paraId="041C24E8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ED70" w14:textId="77777777" w:rsidR="00086D46" w:rsidRPr="00D25B26" w:rsidRDefault="00086D46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 xml:space="preserve">1. </w:t>
            </w:r>
            <w:r w:rsidR="00250206" w:rsidRPr="00D25B26">
              <w:rPr>
                <w:b/>
                <w:color w:val="111111"/>
                <w:sz w:val="28"/>
                <w:szCs w:val="28"/>
              </w:rPr>
              <w:t>IT Application (IT</w:t>
            </w:r>
            <w:r w:rsidR="00172FA4" w:rsidRPr="00D25B26">
              <w:rPr>
                <w:b/>
                <w:color w:val="111111"/>
                <w:sz w:val="28"/>
                <w:szCs w:val="28"/>
              </w:rPr>
              <w:t>)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E3B0" w14:textId="77777777" w:rsidR="00250206" w:rsidRPr="009D6D07" w:rsidRDefault="003F70BD" w:rsidP="00250206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250206" w:rsidRPr="009D6D07">
              <w:rPr>
                <w:color w:val="111111"/>
                <w:sz w:val="28"/>
                <w:szCs w:val="28"/>
              </w:rPr>
              <w:t>Request people to make electronic medical declarations when they have symptoms or epidemiological factors; make mandatory travel medical declarations on apps recognized by the Ministry of Health.</w:t>
            </w:r>
          </w:p>
          <w:p w14:paraId="5EE5B678" w14:textId="77777777" w:rsidR="00250206" w:rsidRPr="009D6D07" w:rsidRDefault="00250206" w:rsidP="00250206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Handle people's complaints about medical declaration and request for help.</w:t>
            </w:r>
          </w:p>
          <w:p w14:paraId="2D960A23" w14:textId="77777777" w:rsidR="00250206" w:rsidRPr="009D6D07" w:rsidRDefault="00250206" w:rsidP="00250206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Promote the implementation of IT applications in the mana</w:t>
            </w:r>
            <w:r w:rsidR="003F70BD">
              <w:rPr>
                <w:color w:val="111111"/>
                <w:sz w:val="28"/>
                <w:szCs w:val="28"/>
              </w:rPr>
              <w:t>gement and administration of pan</w:t>
            </w:r>
            <w:r w:rsidRPr="009D6D07">
              <w:rPr>
                <w:color w:val="111111"/>
                <w:sz w:val="28"/>
                <w:szCs w:val="28"/>
              </w:rPr>
              <w:t>demic prevention and control; </w:t>
            </w:r>
            <w:r w:rsidRPr="00E50554">
              <w:rPr>
                <w:color w:val="111111"/>
                <w:sz w:val="28"/>
                <w:szCs w:val="28"/>
              </w:rPr>
              <w:t xml:space="preserve">in referral for treatment, case management and telemedicine (connecting medical facilities at </w:t>
            </w:r>
            <w:r w:rsidR="003F70BD">
              <w:rPr>
                <w:color w:val="111111"/>
                <w:sz w:val="28"/>
                <w:szCs w:val="28"/>
                <w:lang w:val="vi-VN"/>
              </w:rPr>
              <w:t xml:space="preserve">higher level with the ones at </w:t>
            </w:r>
            <w:r w:rsidRPr="00E50554">
              <w:rPr>
                <w:color w:val="111111"/>
                <w:sz w:val="28"/>
                <w:szCs w:val="28"/>
              </w:rPr>
              <w:t>lower levels; connecting medical facilities and doctors to people)</w:t>
            </w:r>
          </w:p>
          <w:p w14:paraId="700FB3CF" w14:textId="77777777" w:rsidR="00250206" w:rsidRPr="009D6D07" w:rsidRDefault="00250206" w:rsidP="00250206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Implement IT application in the organization of sample collection and return of test results electronically.</w:t>
            </w:r>
          </w:p>
          <w:p w14:paraId="2571F6E6" w14:textId="77777777" w:rsidR="00250206" w:rsidRPr="009D6D07" w:rsidRDefault="00250206" w:rsidP="00250206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vaccination on the basis of management of vaccination against COVID-19 and issue electronic injection certificates according to regulations of the Ministry of Health.</w:t>
            </w:r>
          </w:p>
          <w:p w14:paraId="2019A235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9E21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Request people to make electronic medical declarations when they have symptoms or epidemiological factors on applications recognized by the Ministry of Health.</w:t>
            </w:r>
          </w:p>
          <w:p w14:paraId="056F076C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Enhanced control of scanning QR codes to manage information of people entering and leaving locations.</w:t>
            </w:r>
          </w:p>
          <w:p w14:paraId="0F7C6CE4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Handle people's complaints on medical declaration applications.</w:t>
            </w:r>
          </w:p>
          <w:p w14:paraId="336A1236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Promote the implementation of IT applications in the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mana</w:t>
            </w:r>
            <w:r w:rsidR="003F70BD">
              <w:rPr>
                <w:color w:val="111111"/>
                <w:sz w:val="28"/>
                <w:szCs w:val="28"/>
              </w:rPr>
              <w:t>gement and administration of pan</w:t>
            </w:r>
            <w:r w:rsidRPr="009D6D07">
              <w:rPr>
                <w:color w:val="111111"/>
                <w:sz w:val="28"/>
                <w:szCs w:val="28"/>
              </w:rPr>
              <w:t>demic prevention and control; </w:t>
            </w:r>
            <w:r w:rsidRPr="00E50554">
              <w:rPr>
                <w:color w:val="111111"/>
                <w:sz w:val="28"/>
                <w:szCs w:val="28"/>
              </w:rPr>
              <w:t>in treatment referral, case management and telemedicine (connecting medical facilities and doctors to people)</w:t>
            </w:r>
          </w:p>
          <w:p w14:paraId="074981FB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IT application in the organization of sample collection and return of test results electronically.</w:t>
            </w:r>
          </w:p>
          <w:p w14:paraId="2A0C1DED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Implement vaccination on the basis of management of vaccination against COVID-19 and issue electronic injection certificates according to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regulations of the Ministry of Health.</w:t>
            </w:r>
          </w:p>
          <w:p w14:paraId="2DE4D93A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4E87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Enhance communication to require people to install close contact management applications and make medical declarations when having symptoms or epidemiological factors on applications recognized by the Ministry of Health.</w:t>
            </w:r>
          </w:p>
          <w:p w14:paraId="05C75D53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control of scanning QR codes to manage information of people entering and leaving locations.</w:t>
            </w:r>
          </w:p>
          <w:p w14:paraId="4C53E92E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Handle people's complaints on medical declaration applications and deploy technology-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assisted tracing applications.</w:t>
            </w:r>
          </w:p>
          <w:p w14:paraId="4A25741C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IT applications in the mana</w:t>
            </w:r>
            <w:r w:rsidR="003F70BD">
              <w:rPr>
                <w:color w:val="111111"/>
                <w:sz w:val="28"/>
                <w:szCs w:val="28"/>
              </w:rPr>
              <w:t>gement and administration of pan</w:t>
            </w:r>
            <w:r w:rsidRPr="009D6D07">
              <w:rPr>
                <w:color w:val="111111"/>
                <w:sz w:val="28"/>
                <w:szCs w:val="28"/>
              </w:rPr>
              <w:t>demic prevention and control and promote the implementation of telemedicine.</w:t>
            </w:r>
          </w:p>
          <w:p w14:paraId="19E42D51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IT application in management and issuance of electronic test certificates according to regulations of the Ministry of Health.</w:t>
            </w:r>
          </w:p>
          <w:p w14:paraId="61AB396A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Implement vaccination on the basis of management of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vaccination against COVID-19 and issue electronic injection certificates according to regulations of the Ministry of Health.</w:t>
            </w:r>
          </w:p>
          <w:p w14:paraId="00C6922B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3C5C" w14:textId="77777777" w:rsidR="0071219B" w:rsidRPr="009D6D07" w:rsidRDefault="003F70BD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71219B" w:rsidRPr="009D6D07">
              <w:rPr>
                <w:color w:val="111111"/>
                <w:sz w:val="28"/>
                <w:szCs w:val="28"/>
              </w:rPr>
              <w:t>Enhance communication to require people to install close contact management applications and make medical declarations when having symptoms or epidemiological factors on applications recognized by the Ministry of Health.</w:t>
            </w:r>
          </w:p>
          <w:p w14:paraId="6E326CDD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control of scanning QR codes to manage information of people entering and leaving locations.</w:t>
            </w:r>
          </w:p>
          <w:p w14:paraId="1F873E9E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Handle people's complaints on medical declaration applications and deploy technology-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assisted tracing applications.</w:t>
            </w:r>
          </w:p>
          <w:p w14:paraId="2279EF45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IT applications in the mana</w:t>
            </w:r>
            <w:r w:rsidR="003F70BD">
              <w:rPr>
                <w:color w:val="111111"/>
                <w:sz w:val="28"/>
                <w:szCs w:val="28"/>
              </w:rPr>
              <w:t>gement and administration of pan</w:t>
            </w:r>
            <w:r w:rsidRPr="009D6D07">
              <w:rPr>
                <w:color w:val="111111"/>
                <w:sz w:val="28"/>
                <w:szCs w:val="28"/>
              </w:rPr>
              <w:t>demic prevention and control and promote the implementation of telemedicine.</w:t>
            </w:r>
          </w:p>
          <w:p w14:paraId="3ADCE290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IT application in management and issuance of electronic test certificates according to regulations of the Ministry of Health.</w:t>
            </w:r>
          </w:p>
          <w:p w14:paraId="46EC8681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Implement vaccination on the basis of management of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vaccination against COVID-19 and issue electronic injection certificates according to regulations of the Ministry of Health.</w:t>
            </w:r>
          </w:p>
          <w:p w14:paraId="7AF0D4AF" w14:textId="77777777" w:rsidR="00726090" w:rsidRPr="00E50554" w:rsidRDefault="00726090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1A7E63C7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77FA" w14:textId="77777777" w:rsidR="00086D46" w:rsidRPr="00D25B26" w:rsidRDefault="00086D46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2</w:t>
            </w:r>
            <w:r w:rsidR="0071219B" w:rsidRPr="00D25B26">
              <w:rPr>
                <w:b/>
                <w:color w:val="111111"/>
                <w:sz w:val="28"/>
                <w:szCs w:val="28"/>
              </w:rPr>
              <w:t xml:space="preserve"> The number of people gathered outdoors, indoors and the distance of contact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854A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C</w:t>
            </w:r>
            <w:r w:rsidR="00C76773">
              <w:rPr>
                <w:color w:val="111111"/>
                <w:sz w:val="28"/>
                <w:szCs w:val="28"/>
              </w:rPr>
              <w:t>ontinue to maintain the lockdown</w:t>
            </w:r>
            <w:r w:rsidRPr="009D6D07">
              <w:rPr>
                <w:color w:val="111111"/>
                <w:sz w:val="28"/>
                <w:szCs w:val="28"/>
              </w:rPr>
              <w:t xml:space="preserve"> o</w:t>
            </w:r>
            <w:r w:rsidR="00C76773">
              <w:rPr>
                <w:color w:val="111111"/>
                <w:sz w:val="28"/>
                <w:szCs w:val="28"/>
              </w:rPr>
              <w:t>f the region</w:t>
            </w:r>
            <w:r w:rsidRPr="009D6D07">
              <w:rPr>
                <w:color w:val="111111"/>
                <w:sz w:val="28"/>
                <w:szCs w:val="28"/>
              </w:rPr>
              <w:t xml:space="preserve"> according to the provisions of Decision No. 3986/QD</w:t>
            </w:r>
            <w:r w:rsidR="00C76773">
              <w:rPr>
                <w:color w:val="111111"/>
                <w:sz w:val="28"/>
                <w:szCs w:val="28"/>
              </w:rPr>
              <w:t>-BYT dated September 16, 2020 by</w:t>
            </w:r>
            <w:r w:rsidRPr="009D6D07">
              <w:rPr>
                <w:color w:val="111111"/>
                <w:sz w:val="28"/>
                <w:szCs w:val="28"/>
              </w:rPr>
              <w:t xml:space="preserve"> the Ministry of Health.</w:t>
            </w:r>
          </w:p>
          <w:p w14:paraId="61514F0F" w14:textId="77777777" w:rsidR="0071219B" w:rsidRPr="009D6D07" w:rsidRDefault="00C76773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Strengthen the activities of </w:t>
            </w:r>
            <w:r>
              <w:rPr>
                <w:color w:val="111111"/>
                <w:sz w:val="28"/>
                <w:szCs w:val="28"/>
                <w:lang w:val="vi-VN"/>
              </w:rPr>
              <w:t>C</w:t>
            </w:r>
            <w:r w:rsidR="0071219B" w:rsidRPr="009D6D07">
              <w:rPr>
                <w:color w:val="111111"/>
                <w:sz w:val="28"/>
                <w:szCs w:val="28"/>
              </w:rPr>
              <w:t>ommunity COVID-19 Teams.</w:t>
            </w:r>
          </w:p>
          <w:p w14:paraId="0752D0DD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  <w:p w14:paraId="0F235CAB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  <w:p w14:paraId="5AA6D04E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256A" w14:textId="77777777" w:rsidR="0071219B" w:rsidRPr="009D6D07" w:rsidRDefault="00C76773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Meetings and events with less than 20 people in one room and social distancing if the 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full </w:t>
            </w:r>
            <w:r>
              <w:rPr>
                <w:color w:val="111111"/>
                <w:sz w:val="28"/>
                <w:szCs w:val="28"/>
              </w:rPr>
              <w:t>vaccination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 ha</w:t>
            </w:r>
            <w:r>
              <w:rPr>
                <w:color w:val="111111"/>
                <w:sz w:val="28"/>
                <w:szCs w:val="28"/>
              </w:rPr>
              <w:t>s been given or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have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 been cured of COVID-19 within 180 days.</w:t>
            </w:r>
          </w:p>
          <w:p w14:paraId="1DB22E9F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Less than </w:t>
            </w:r>
            <w:r w:rsidR="00C76773">
              <w:rPr>
                <w:color w:val="111111"/>
                <w:sz w:val="28"/>
                <w:szCs w:val="28"/>
              </w:rPr>
              <w:t xml:space="preserve">10 people outside </w:t>
            </w:r>
            <w:r w:rsidRPr="009D6D07">
              <w:rPr>
                <w:color w:val="111111"/>
                <w:sz w:val="28"/>
                <w:szCs w:val="28"/>
              </w:rPr>
              <w:t>office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>, school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>, hospital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>; </w:t>
            </w:r>
            <w:r w:rsidR="00C76773">
              <w:rPr>
                <w:color w:val="111111"/>
                <w:sz w:val="28"/>
                <w:szCs w:val="28"/>
              </w:rPr>
              <w:t>if you have received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  <w:p w14:paraId="57B35ECE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Keep a minimum distance of 2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 xml:space="preserve"> </w:t>
            </w:r>
            <w:r w:rsidRPr="009D6D07">
              <w:rPr>
                <w:color w:val="111111"/>
                <w:sz w:val="28"/>
                <w:szCs w:val="28"/>
              </w:rPr>
              <w:t>m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eters</w:t>
            </w:r>
            <w:r w:rsidRPr="009D6D07">
              <w:rPr>
                <w:color w:val="111111"/>
                <w:sz w:val="28"/>
                <w:szCs w:val="28"/>
              </w:rPr>
              <w:t xml:space="preserve"> in public places.</w:t>
            </w:r>
          </w:p>
          <w:p w14:paraId="1748E4E6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F9C9" w14:textId="77777777" w:rsidR="0071219B" w:rsidRPr="009D6D07" w:rsidRDefault="00C76773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71219B" w:rsidRPr="00E50554">
              <w:rPr>
                <w:color w:val="111111"/>
                <w:sz w:val="28"/>
                <w:szCs w:val="28"/>
              </w:rPr>
              <w:t>Meetings and events with less than 30 people in one r</w:t>
            </w:r>
            <w:r>
              <w:rPr>
                <w:color w:val="111111"/>
                <w:sz w:val="28"/>
                <w:szCs w:val="28"/>
              </w:rPr>
              <w:t>oom and social distancing if full vaccination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 has been given </w:t>
            </w:r>
            <w:r>
              <w:rPr>
                <w:color w:val="111111"/>
                <w:sz w:val="28"/>
                <w:szCs w:val="28"/>
              </w:rPr>
              <w:t>or have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 been cured of COVID-19 within 180 days.</w:t>
            </w:r>
          </w:p>
          <w:p w14:paraId="2F5870A2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</w:t>
            </w:r>
            <w:r w:rsidR="00C76773">
              <w:rPr>
                <w:color w:val="111111"/>
                <w:sz w:val="28"/>
                <w:szCs w:val="28"/>
              </w:rPr>
              <w:t xml:space="preserve">Less than 20 people outside </w:t>
            </w:r>
            <w:r w:rsidRPr="009D6D07">
              <w:rPr>
                <w:color w:val="111111"/>
                <w:sz w:val="28"/>
                <w:szCs w:val="28"/>
              </w:rPr>
              <w:t>workplace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>, school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>, or hospital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s</w:t>
            </w:r>
            <w:r w:rsidRPr="009D6D07">
              <w:rPr>
                <w:color w:val="111111"/>
                <w:sz w:val="28"/>
                <w:szCs w:val="28"/>
              </w:rPr>
              <w:t xml:space="preserve"> if they </w:t>
            </w:r>
            <w:r w:rsidR="00C76773">
              <w:rPr>
                <w:color w:val="111111"/>
                <w:sz w:val="28"/>
                <w:szCs w:val="28"/>
              </w:rPr>
              <w:t>have received a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  <w:p w14:paraId="6EE5BDCE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Keep a minimum distance of 1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 xml:space="preserve"> </w:t>
            </w:r>
            <w:r w:rsidRPr="009D6D07">
              <w:rPr>
                <w:color w:val="111111"/>
                <w:sz w:val="28"/>
                <w:szCs w:val="28"/>
              </w:rPr>
              <w:t>m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>eter</w:t>
            </w:r>
            <w:r w:rsidRPr="009D6D07">
              <w:rPr>
                <w:color w:val="111111"/>
                <w:sz w:val="28"/>
                <w:szCs w:val="28"/>
              </w:rPr>
              <w:t xml:space="preserve"> in public places.</w:t>
            </w:r>
          </w:p>
          <w:p w14:paraId="7EAF888F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D88D" w14:textId="77777777" w:rsidR="00086D46" w:rsidRPr="00E50554" w:rsidRDefault="00C76773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lang w:val="vi-VN"/>
              </w:rPr>
              <w:t xml:space="preserve">- 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Less than 30 </w:t>
            </w:r>
            <w:r>
              <w:rPr>
                <w:color w:val="111111"/>
                <w:sz w:val="28"/>
                <w:szCs w:val="28"/>
              </w:rPr>
              <w:t>people if they have received full vaccination</w:t>
            </w:r>
            <w:r w:rsidR="0071219B" w:rsidRPr="00E50554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</w:tc>
      </w:tr>
      <w:tr w:rsidR="00526F9A" w:rsidRPr="00E50554" w14:paraId="09648391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98DD" w14:textId="77777777" w:rsidR="00086D46" w:rsidRPr="00C76773" w:rsidRDefault="0071219B" w:rsidP="00E50554">
            <w:pPr>
              <w:pStyle w:val="NormalWeb"/>
              <w:rPr>
                <w:b/>
                <w:color w:val="111111"/>
                <w:sz w:val="28"/>
                <w:szCs w:val="28"/>
                <w:lang w:val="vi-VN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>3. Religious activities, beliefs, funerals, weddings, sports and recreation</w:t>
            </w:r>
            <w:r w:rsidR="00C76773">
              <w:rPr>
                <w:b/>
                <w:color w:val="111111"/>
                <w:sz w:val="28"/>
                <w:szCs w:val="28"/>
                <w:lang w:val="vi-VN"/>
              </w:rPr>
              <w:t>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52BE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Stop religious activities, beliefs, physical training, sports and entertainment.</w:t>
            </w:r>
          </w:p>
          <w:p w14:paraId="19EA11A0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Funerals and weddings m</w:t>
            </w:r>
            <w:r w:rsidR="00C76773">
              <w:rPr>
                <w:color w:val="111111"/>
                <w:sz w:val="28"/>
                <w:szCs w:val="28"/>
              </w:rPr>
              <w:t>ust not exceed 20 people, ensuring</w:t>
            </w:r>
            <w:r w:rsidRPr="009D6D07">
              <w:rPr>
                <w:color w:val="111111"/>
                <w:sz w:val="28"/>
                <w:szCs w:val="28"/>
              </w:rPr>
              <w:t xml:space="preserve"> the distance and must be strictly supervised by the health agency at the venue.</w:t>
            </w:r>
          </w:p>
          <w:p w14:paraId="43B2EF5B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53CB" w14:textId="77777777" w:rsidR="0071219B" w:rsidRPr="009D6D07" w:rsidRDefault="00C76773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71219B" w:rsidRPr="009D6D07">
              <w:rPr>
                <w:color w:val="111111"/>
                <w:sz w:val="28"/>
                <w:szCs w:val="28"/>
              </w:rPr>
              <w:t>Stop all sports and recreational activities in public places.</w:t>
            </w:r>
          </w:p>
          <w:p w14:paraId="75BC7580" w14:textId="77777777" w:rsidR="0071219B" w:rsidRPr="009D6D07" w:rsidRDefault="0071219B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 xml:space="preserve">- Under 20 people at religious, belief or worship establishments if they have been </w:t>
            </w:r>
            <w:r w:rsidR="00C76773">
              <w:rPr>
                <w:color w:val="111111"/>
                <w:sz w:val="28"/>
                <w:szCs w:val="28"/>
                <w:lang w:val="vi-VN"/>
              </w:rPr>
              <w:t xml:space="preserve">fully </w:t>
            </w:r>
            <w:r w:rsidRPr="00E50554">
              <w:rPr>
                <w:color w:val="111111"/>
                <w:sz w:val="28"/>
                <w:szCs w:val="28"/>
              </w:rPr>
              <w:t>vaccinated or have recovered from COVID-19 within 180 days.</w:t>
            </w:r>
          </w:p>
          <w:p w14:paraId="59F498C6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C5B7" w14:textId="77777777" w:rsidR="0071219B" w:rsidRPr="009D6D07" w:rsidRDefault="00E86901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Under 30 people at religious, belief or worship establishments if they have received a full </w:t>
            </w:r>
            <w:r>
              <w:rPr>
                <w:color w:val="111111"/>
                <w:sz w:val="28"/>
                <w:szCs w:val="28"/>
              </w:rPr>
              <w:t>vaccination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 or have been cured of COVID-19 within 180 days.</w:t>
            </w:r>
          </w:p>
          <w:p w14:paraId="67CEB287" w14:textId="77777777" w:rsidR="0071219B" w:rsidRPr="009D6D07" w:rsidRDefault="00E86901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lang w:val="vi-VN"/>
              </w:rPr>
              <w:t xml:space="preserve">- 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Outdoor sports and recreation activities: Outdoor fitness, sports and recreational activities are allowed for no more than 20 people if they have been 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fully </w:t>
            </w:r>
            <w:r w:rsidR="0071219B" w:rsidRPr="009D6D07">
              <w:rPr>
                <w:color w:val="111111"/>
                <w:sz w:val="28"/>
                <w:szCs w:val="28"/>
              </w:rPr>
              <w:t>vaccinated or have been cured of COVID-19 in the past year. within 180 days. </w:t>
            </w:r>
            <w:r>
              <w:rPr>
                <w:color w:val="111111"/>
                <w:sz w:val="28"/>
                <w:szCs w:val="28"/>
              </w:rPr>
              <w:t>Keep a minimum distance of 1 meter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 in public places.</w:t>
            </w:r>
          </w:p>
          <w:p w14:paraId="7FA3D5F5" w14:textId="77777777" w:rsidR="0071219B" w:rsidRPr="009D6D07" w:rsidRDefault="00E86901" w:rsidP="0071219B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lang w:val="vi-VN"/>
              </w:rPr>
              <w:lastRenderedPageBreak/>
              <w:t xml:space="preserve">- 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Indoor sports and entertainment activities: Indoor sports and entertainment activities are allowed for less than 30 people and social distance is ensured if the 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full </w:t>
            </w:r>
            <w:r>
              <w:rPr>
                <w:color w:val="111111"/>
                <w:sz w:val="28"/>
                <w:szCs w:val="28"/>
              </w:rPr>
              <w:t>vaccination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 has been given or 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they </w:t>
            </w:r>
            <w:r>
              <w:rPr>
                <w:color w:val="111111"/>
                <w:sz w:val="28"/>
                <w:szCs w:val="28"/>
              </w:rPr>
              <w:t>have</w:t>
            </w:r>
            <w:r w:rsidR="0071219B" w:rsidRPr="009D6D07">
              <w:rPr>
                <w:color w:val="111111"/>
                <w:sz w:val="28"/>
                <w:szCs w:val="28"/>
              </w:rPr>
              <w:t xml:space="preserve"> been cured of COVID-19 in the past year. within 180 days.</w:t>
            </w:r>
          </w:p>
          <w:p w14:paraId="4B540DF1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ACCA" w14:textId="77777777" w:rsidR="000376E5" w:rsidRPr="009D6D07" w:rsidRDefault="00E86901" w:rsidP="000376E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0376E5" w:rsidRPr="00E50554">
              <w:rPr>
                <w:color w:val="111111"/>
                <w:sz w:val="28"/>
                <w:szCs w:val="28"/>
              </w:rPr>
              <w:t xml:space="preserve">Allow 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the </w:t>
            </w:r>
            <w:r w:rsidR="000376E5" w:rsidRPr="00E50554">
              <w:rPr>
                <w:color w:val="111111"/>
                <w:sz w:val="28"/>
                <w:szCs w:val="28"/>
              </w:rPr>
              <w:t>reopening of religious ceremonies, activities with large gatherings at religious, belief, worship, sports, entertainment, funeral, wedding establishments, guaranteed 5K.</w:t>
            </w:r>
          </w:p>
          <w:p w14:paraId="259CC436" w14:textId="77777777" w:rsidR="000376E5" w:rsidRPr="009D6D07" w:rsidRDefault="000376E5" w:rsidP="000376E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Under 30 </w:t>
            </w:r>
            <w:r w:rsidR="00E86901">
              <w:rPr>
                <w:color w:val="111111"/>
                <w:sz w:val="28"/>
                <w:szCs w:val="28"/>
              </w:rPr>
              <w:t>people if they have received a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  <w:p w14:paraId="0A2004CB" w14:textId="77777777" w:rsidR="00086D46" w:rsidRPr="00E50554" w:rsidRDefault="00086D4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036DCE2A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FE68" w14:textId="77777777" w:rsidR="00730202" w:rsidRPr="00D25B26" w:rsidRDefault="00821CCE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>4. Circulation, cargo transportation, public passenger transport (road</w:t>
            </w:r>
            <w:r w:rsidR="00E86901">
              <w:rPr>
                <w:b/>
                <w:color w:val="111111"/>
                <w:sz w:val="28"/>
                <w:szCs w:val="28"/>
                <w:lang w:val="vi-VN"/>
              </w:rPr>
              <w:t>way</w:t>
            </w:r>
            <w:r w:rsidRPr="00D25B26">
              <w:rPr>
                <w:b/>
                <w:color w:val="111111"/>
                <w:sz w:val="28"/>
                <w:szCs w:val="28"/>
              </w:rPr>
              <w:t xml:space="preserve"> and waterway)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C67A" w14:textId="77777777" w:rsidR="00821CCE" w:rsidRPr="009D6D07" w:rsidRDefault="00E86901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821CCE" w:rsidRPr="009D6D07">
              <w:rPr>
                <w:color w:val="111111"/>
                <w:sz w:val="28"/>
                <w:szCs w:val="28"/>
              </w:rPr>
              <w:t>Transport of agricultural products, production materials and goods may</w:t>
            </w:r>
            <w:r>
              <w:rPr>
                <w:color w:val="111111"/>
                <w:sz w:val="28"/>
                <w:szCs w:val="28"/>
                <w:lang w:val="vi-VN"/>
              </w:rPr>
              <w:t xml:space="preserve"> be</w:t>
            </w:r>
            <w:r>
              <w:rPr>
                <w:color w:val="111111"/>
                <w:sz w:val="28"/>
                <w:szCs w:val="28"/>
              </w:rPr>
              <w:t xml:space="preserve"> operational</w:t>
            </w:r>
            <w:r w:rsidR="00821CCE" w:rsidRPr="009D6D07">
              <w:rPr>
                <w:color w:val="111111"/>
                <w:sz w:val="28"/>
                <w:szCs w:val="28"/>
              </w:rPr>
              <w:t xml:space="preserve"> but must comply with the requirements </w:t>
            </w:r>
            <w:r>
              <w:rPr>
                <w:color w:val="111111"/>
                <w:sz w:val="28"/>
                <w:szCs w:val="28"/>
              </w:rPr>
              <w:lastRenderedPageBreak/>
              <w:t>of pan</w:t>
            </w:r>
            <w:r w:rsidR="00821CCE"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6AD62955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Stop transporting public passengers within the province, inter-province, contract vehicles, except for the following vehicles: transpo</w:t>
            </w:r>
            <w:r w:rsidR="00E86901">
              <w:rPr>
                <w:color w:val="111111"/>
                <w:sz w:val="28"/>
                <w:szCs w:val="28"/>
              </w:rPr>
              <w:t>rting workers, experts, taxis, s</w:t>
            </w:r>
            <w:r w:rsidRPr="00E50554">
              <w:rPr>
                <w:color w:val="111111"/>
                <w:sz w:val="28"/>
                <w:szCs w:val="28"/>
              </w:rPr>
              <w:t>hippers, supply vehicles, distribution, d</w:t>
            </w:r>
            <w:r w:rsidR="00E86901">
              <w:rPr>
                <w:color w:val="111111"/>
                <w:sz w:val="28"/>
                <w:szCs w:val="28"/>
              </w:rPr>
              <w:t>elivery, anti-pan</w:t>
            </w:r>
            <w:r w:rsidRPr="00E50554">
              <w:rPr>
                <w:color w:val="111111"/>
                <w:sz w:val="28"/>
                <w:szCs w:val="28"/>
              </w:rPr>
              <w:t>demic</w:t>
            </w:r>
            <w:r w:rsidR="00E86901">
              <w:rPr>
                <w:color w:val="111111"/>
                <w:sz w:val="28"/>
                <w:szCs w:val="28"/>
                <w:lang w:val="vi-VN"/>
              </w:rPr>
              <w:t xml:space="preserve"> prevention and control</w:t>
            </w:r>
            <w:r w:rsidRPr="00E50554">
              <w:rPr>
                <w:color w:val="111111"/>
                <w:sz w:val="28"/>
                <w:szCs w:val="28"/>
              </w:rPr>
              <w:t xml:space="preserve"> has been issued a QR code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by the Department of Transport.</w:t>
            </w:r>
          </w:p>
          <w:p w14:paraId="34FC9B1D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Stop transporting passengers across the river.</w:t>
            </w:r>
          </w:p>
          <w:p w14:paraId="59D77D7A" w14:textId="77777777" w:rsidR="00730202" w:rsidRPr="00E50554" w:rsidRDefault="00730202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9846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 xml:space="preserve">- Transport of agricultural products, production materials and goods may </w:t>
            </w:r>
            <w:r w:rsidR="00E86901">
              <w:rPr>
                <w:color w:val="111111"/>
                <w:sz w:val="28"/>
                <w:szCs w:val="28"/>
                <w:lang w:val="vi-VN"/>
              </w:rPr>
              <w:t xml:space="preserve">be </w:t>
            </w:r>
            <w:r w:rsidR="00E86901">
              <w:rPr>
                <w:color w:val="111111"/>
                <w:sz w:val="28"/>
                <w:szCs w:val="28"/>
              </w:rPr>
              <w:t>operational</w:t>
            </w:r>
            <w:r w:rsidRPr="009D6D07">
              <w:rPr>
                <w:color w:val="111111"/>
                <w:sz w:val="28"/>
                <w:szCs w:val="28"/>
              </w:rPr>
              <w:t xml:space="preserve"> but must com</w:t>
            </w:r>
            <w:r w:rsidR="00E86901">
              <w:rPr>
                <w:color w:val="111111"/>
                <w:sz w:val="28"/>
                <w:szCs w:val="28"/>
              </w:rPr>
              <w:t>ply with the requirements of pan</w:t>
            </w:r>
            <w:r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7ADF7EEE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Stop transporting public passengers within the province, inter-province, contract vehicles, except for the following vehicles: transpo</w:t>
            </w:r>
            <w:r w:rsidR="000211B3">
              <w:rPr>
                <w:color w:val="111111"/>
                <w:sz w:val="28"/>
                <w:szCs w:val="28"/>
              </w:rPr>
              <w:t>rting workers, experts, taxis, s</w:t>
            </w:r>
            <w:r w:rsidRPr="00E50554">
              <w:rPr>
                <w:color w:val="111111"/>
                <w:sz w:val="28"/>
                <w:szCs w:val="28"/>
              </w:rPr>
              <w:t>hippers, supply vehicles, distr</w:t>
            </w:r>
            <w:r w:rsidR="00E86901">
              <w:rPr>
                <w:color w:val="111111"/>
                <w:sz w:val="28"/>
                <w:szCs w:val="28"/>
              </w:rPr>
              <w:t>ibution, delivery, for anti-pan</w:t>
            </w:r>
            <w:r w:rsidRPr="00E50554">
              <w:rPr>
                <w:color w:val="111111"/>
                <w:sz w:val="28"/>
                <w:szCs w:val="28"/>
              </w:rPr>
              <w:t>demic</w:t>
            </w:r>
            <w:r w:rsidR="00E86901">
              <w:rPr>
                <w:color w:val="111111"/>
                <w:sz w:val="28"/>
                <w:szCs w:val="28"/>
                <w:lang w:val="vi-VN"/>
              </w:rPr>
              <w:t xml:space="preserve"> prevention and control </w:t>
            </w:r>
            <w:r w:rsidRPr="00E50554">
              <w:rPr>
                <w:color w:val="111111"/>
                <w:sz w:val="28"/>
                <w:szCs w:val="28"/>
              </w:rPr>
              <w:t>has been issued a QR code by the Department of Transport.</w:t>
            </w:r>
          </w:p>
          <w:p w14:paraId="6B1577EE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Stop transporting passengers across the river.</w:t>
            </w:r>
          </w:p>
          <w:p w14:paraId="31A6CEE3" w14:textId="77777777" w:rsidR="00730202" w:rsidRPr="00E50554" w:rsidRDefault="00730202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A3D1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Transport of agricultural products, production materials and goods may operate but must com</w:t>
            </w:r>
            <w:r w:rsidR="00E86901">
              <w:rPr>
                <w:color w:val="111111"/>
                <w:sz w:val="28"/>
                <w:szCs w:val="28"/>
              </w:rPr>
              <w:t>ply with the requirements of pan</w:t>
            </w:r>
            <w:r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41A88276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Stop transporting public passengers within the province, inter-province, contract vehicles, except for the following vehicles: transpo</w:t>
            </w:r>
            <w:r w:rsidR="000211B3">
              <w:rPr>
                <w:color w:val="111111"/>
                <w:sz w:val="28"/>
                <w:szCs w:val="28"/>
              </w:rPr>
              <w:t>rting workers, experts, taxis, s</w:t>
            </w:r>
            <w:r w:rsidRPr="00E50554">
              <w:rPr>
                <w:color w:val="111111"/>
                <w:sz w:val="28"/>
                <w:szCs w:val="28"/>
              </w:rPr>
              <w:t>hippers, supply vehicles, distri</w:t>
            </w:r>
            <w:r w:rsidR="000211B3">
              <w:rPr>
                <w:color w:val="111111"/>
                <w:sz w:val="28"/>
                <w:szCs w:val="28"/>
              </w:rPr>
              <w:t>bution, delivery, for anti-pan</w:t>
            </w:r>
            <w:r w:rsidRPr="00E50554">
              <w:rPr>
                <w:color w:val="111111"/>
                <w:sz w:val="28"/>
                <w:szCs w:val="28"/>
              </w:rPr>
              <w:t>demic has been issued a QR code by the Department of Transport.</w:t>
            </w:r>
          </w:p>
          <w:p w14:paraId="78A1B42B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Stop transporting passengers across the river.</w:t>
            </w:r>
          </w:p>
          <w:p w14:paraId="6E89C483" w14:textId="77777777" w:rsidR="00730202" w:rsidRPr="00E50554" w:rsidRDefault="00730202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CF33" w14:textId="77777777" w:rsidR="00821CCE" w:rsidRPr="009D6D07" w:rsidRDefault="00E86901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821CCE" w:rsidRPr="009D6D07">
              <w:rPr>
                <w:color w:val="111111"/>
                <w:sz w:val="28"/>
                <w:szCs w:val="28"/>
              </w:rPr>
              <w:t>Transport of agricultural products, production materials and goods may operate but must com</w:t>
            </w:r>
            <w:r>
              <w:rPr>
                <w:color w:val="111111"/>
                <w:sz w:val="28"/>
                <w:szCs w:val="28"/>
              </w:rPr>
              <w:t>ply with the requirements of pan</w:t>
            </w:r>
            <w:r w:rsidR="00821CCE"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08CDA9E1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Stop transporting public passengers within the province, inter-province, contract vehicles, except for the following vehicles: transpo</w:t>
            </w:r>
            <w:r w:rsidR="000211B3">
              <w:rPr>
                <w:color w:val="111111"/>
                <w:sz w:val="28"/>
                <w:szCs w:val="28"/>
              </w:rPr>
              <w:t>rting workers, experts, taxis, s</w:t>
            </w:r>
            <w:r w:rsidRPr="00E50554">
              <w:rPr>
                <w:color w:val="111111"/>
                <w:sz w:val="28"/>
                <w:szCs w:val="28"/>
              </w:rPr>
              <w:t>hippers, supply vehicles, distrib</w:t>
            </w:r>
            <w:r w:rsidR="000211B3">
              <w:rPr>
                <w:color w:val="111111"/>
                <w:sz w:val="28"/>
                <w:szCs w:val="28"/>
              </w:rPr>
              <w:t>ution, delivery, for anti-pan</w:t>
            </w:r>
            <w:r w:rsidRPr="00E50554">
              <w:rPr>
                <w:color w:val="111111"/>
                <w:sz w:val="28"/>
                <w:szCs w:val="28"/>
              </w:rPr>
              <w:t>demic has been issued a QR code by the Department of Transport.</w:t>
            </w:r>
          </w:p>
          <w:p w14:paraId="54FAC1C0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Stop transporting passengers across the river.</w:t>
            </w:r>
          </w:p>
          <w:p w14:paraId="32E7D89D" w14:textId="77777777" w:rsidR="00730202" w:rsidRPr="00E50554" w:rsidRDefault="00730202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21287ED8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8ACD8B" w14:textId="77777777" w:rsidR="00387376" w:rsidRPr="00D25B26" w:rsidRDefault="000211B3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lastRenderedPageBreak/>
              <w:t>5. Trading</w:t>
            </w:r>
            <w:r w:rsidR="00821CCE" w:rsidRPr="00D25B26">
              <w:rPr>
                <w:b/>
                <w:color w:val="111111"/>
                <w:sz w:val="28"/>
                <w:szCs w:val="28"/>
              </w:rPr>
              <w:t xml:space="preserve"> essential services, agricultural production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C0E63" w14:textId="77777777" w:rsidR="00387376" w:rsidRPr="00E50554" w:rsidRDefault="00821CCE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Strictly control 24/24</w:t>
            </w:r>
            <w:r w:rsidR="000211B3">
              <w:rPr>
                <w:color w:val="111111"/>
                <w:sz w:val="28"/>
                <w:szCs w:val="28"/>
                <w:lang w:val="vi-VN"/>
              </w:rPr>
              <w:t xml:space="preserve"> </w:t>
            </w:r>
            <w:r w:rsidRPr="00E50554">
              <w:rPr>
                <w:color w:val="111111"/>
                <w:sz w:val="28"/>
                <w:szCs w:val="28"/>
              </w:rPr>
              <w:t>h</w:t>
            </w:r>
            <w:r w:rsidR="000211B3">
              <w:rPr>
                <w:color w:val="111111"/>
                <w:sz w:val="28"/>
                <w:szCs w:val="28"/>
                <w:lang w:val="vi-VN"/>
              </w:rPr>
              <w:t>our</w:t>
            </w:r>
            <w:r w:rsidRPr="00E50554">
              <w:rPr>
                <w:color w:val="111111"/>
                <w:sz w:val="28"/>
                <w:szCs w:val="28"/>
              </w:rPr>
              <w:t xml:space="preserve"> to prevent people, goods and vehicles from </w:t>
            </w:r>
            <w:r w:rsidR="000211B3">
              <w:rPr>
                <w:color w:val="111111"/>
                <w:sz w:val="28"/>
                <w:szCs w:val="28"/>
              </w:rPr>
              <w:t>entering or leaving the lockdowned</w:t>
            </w:r>
            <w:r w:rsidRPr="00E50554">
              <w:rPr>
                <w:color w:val="111111"/>
                <w:sz w:val="28"/>
                <w:szCs w:val="28"/>
              </w:rPr>
              <w:t xml:space="preserve"> area, except for those on duty, food, essential goods and means of transporting food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and essential goods. 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0AAFB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Allow essential service b</w:t>
            </w:r>
            <w:r w:rsidR="000211B3">
              <w:rPr>
                <w:color w:val="111111"/>
                <w:sz w:val="28"/>
                <w:szCs w:val="28"/>
              </w:rPr>
              <w:t>usinesses to operate, including</w:t>
            </w:r>
            <w:r w:rsidRPr="009D6D07">
              <w:rPr>
                <w:color w:val="111111"/>
                <w:sz w:val="28"/>
                <w:szCs w:val="28"/>
              </w:rPr>
              <w:t xml:space="preserve"> traffic works, construction; establishments providing services and essential goods (such as food, foodstuffs, pharmaceuticals; gasoline, oil; electricity; water; fuel; fertilizers, veterinary drugs...); credit institutions, foreign bank branches, treasuries,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business establishments providing direct services related to credit activities, foreign bank branches and supporting businesses (such as notaries, lawyers, etc.) , registration, registration of secured transactions...), securities, postal, telecommunications, transportation support services, import and export of goods, medical examination and treatment, funerals, agricultural production. ..;</w:t>
            </w:r>
          </w:p>
          <w:p w14:paraId="776C2FCE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</w:t>
            </w:r>
            <w:r w:rsidR="000211B3">
              <w:rPr>
                <w:color w:val="111111"/>
                <w:sz w:val="28"/>
                <w:szCs w:val="28"/>
              </w:rPr>
              <w:t xml:space="preserve"> Food service establishments do not serve on-site, just</w:t>
            </w:r>
            <w:r w:rsidRPr="009D6D07">
              <w:rPr>
                <w:color w:val="111111"/>
                <w:sz w:val="28"/>
                <w:szCs w:val="28"/>
              </w:rPr>
              <w:t xml:space="preserve"> to take away.</w:t>
            </w:r>
          </w:p>
          <w:p w14:paraId="0C72DCC3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Establishments permitted to operate must:</w:t>
            </w:r>
          </w:p>
          <w:p w14:paraId="2D8BE01C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+ Fully meet </w:t>
            </w:r>
            <w:r w:rsidR="000211B3">
              <w:rPr>
                <w:color w:val="111111"/>
                <w:sz w:val="28"/>
                <w:szCs w:val="28"/>
              </w:rPr>
              <w:t>the regulations on pan</w:t>
            </w:r>
            <w:r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6A215FA5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Assess the risk of infection weekly</w:t>
            </w:r>
            <w:r w:rsidR="000211B3">
              <w:rPr>
                <w:color w:val="111111"/>
                <w:sz w:val="28"/>
                <w:szCs w:val="28"/>
              </w:rPr>
              <w:t>, assess the safety level of pan</w:t>
            </w:r>
            <w:r w:rsidRPr="009D6D07">
              <w:rPr>
                <w:color w:val="111111"/>
                <w:sz w:val="28"/>
                <w:szCs w:val="28"/>
              </w:rPr>
              <w:t>demic prevention and control on the Antoancovid application (App).</w:t>
            </w:r>
          </w:p>
          <w:p w14:paraId="1D5F361A" w14:textId="77777777" w:rsidR="00821CCE" w:rsidRPr="009D6D07" w:rsidRDefault="00FB5843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+ Have an approved plan for pan</w:t>
            </w:r>
            <w:r w:rsidR="00821CCE" w:rsidRPr="00E50554">
              <w:rPr>
                <w:color w:val="111111"/>
                <w:sz w:val="28"/>
                <w:szCs w:val="28"/>
              </w:rPr>
              <w:t>demic prevention and control and a plan to deal with F0.</w:t>
            </w:r>
          </w:p>
          <w:p w14:paraId="68AB5245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+ Carry out testing every 3 days for employees, workers (high-risk cases)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at facilities, people directly providing essential services.</w:t>
            </w:r>
          </w:p>
          <w:p w14:paraId="0F7FFE35" w14:textId="77777777" w:rsidR="00821CCE" w:rsidRPr="009D6D07" w:rsidRDefault="00821CCE" w:rsidP="00821CCE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+ If employing workers staying in very </w:t>
            </w:r>
            <w:r w:rsidR="00CA1BC6">
              <w:rPr>
                <w:color w:val="111111"/>
                <w:sz w:val="28"/>
                <w:szCs w:val="28"/>
              </w:rPr>
              <w:t>high-risk areas, they must arrange</w:t>
            </w:r>
            <w:r w:rsidR="00FB5843">
              <w:rPr>
                <w:color w:val="111111"/>
                <w:sz w:val="28"/>
                <w:szCs w:val="28"/>
              </w:rPr>
              <w:t xml:space="preserve"> meals and accom</w:t>
            </w:r>
            <w:r w:rsidR="00FB5843">
              <w:rPr>
                <w:color w:val="111111"/>
                <w:sz w:val="28"/>
                <w:szCs w:val="28"/>
                <w:lang w:val="vi-VN"/>
              </w:rPr>
              <w:t>mo</w:t>
            </w:r>
            <w:r w:rsidR="00FB5843">
              <w:rPr>
                <w:color w:val="111111"/>
                <w:sz w:val="28"/>
                <w:szCs w:val="28"/>
              </w:rPr>
              <w:t>dation to ensure pan</w:t>
            </w:r>
            <w:r w:rsidRPr="009D6D07">
              <w:rPr>
                <w:color w:val="111111"/>
                <w:sz w:val="28"/>
                <w:szCs w:val="28"/>
              </w:rPr>
              <w:t>demic prevention and control. Arrange transportation for employees if staying outside the premises.</w:t>
            </w:r>
          </w:p>
          <w:p w14:paraId="3C47E243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00839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 xml:space="preserve"> Allow essential service businesses to operate, including: traffic works, construction; establishments providing services and essential goods (such as food, foodstuffs, pharmaceuticals; gasoline, oil; electricity; water; fuel; fertilizers, veterinary drugs...); credit institutions, foreign bank branches, treasuries,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business establishments providing direct services related to credit activities, foreign bank branches and supporting businesses (such as notaries, lawyers, etc.) , registration, registration of secured transactions...), securities, postal, telecommunications, transportation support services, import and export of goods, medical examination and treatment, funerals, agricultural production. ..;</w:t>
            </w:r>
          </w:p>
          <w:p w14:paraId="5E082B0D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F</w:t>
            </w:r>
            <w:r w:rsidR="000211B3">
              <w:rPr>
                <w:color w:val="111111"/>
                <w:sz w:val="28"/>
                <w:szCs w:val="28"/>
              </w:rPr>
              <w:t xml:space="preserve">ood service establishments </w:t>
            </w:r>
            <w:r w:rsidRPr="009D6D07">
              <w:rPr>
                <w:color w:val="111111"/>
                <w:sz w:val="28"/>
                <w:szCs w:val="28"/>
              </w:rPr>
              <w:t>do not serve on-site, are sold to take away.</w:t>
            </w:r>
          </w:p>
          <w:p w14:paraId="7A688256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Establishments permitted to operate must:</w:t>
            </w:r>
          </w:p>
          <w:p w14:paraId="165D1DAC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Fully meet the regulations on epidemic prevention and control.</w:t>
            </w:r>
          </w:p>
          <w:p w14:paraId="0D480FDA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Assess the risk of infection every 2 weeks</w:t>
            </w:r>
            <w:r w:rsidR="00CA1BC6">
              <w:rPr>
                <w:color w:val="111111"/>
                <w:sz w:val="28"/>
                <w:szCs w:val="28"/>
              </w:rPr>
              <w:t>, assess the safety level of pan</w:t>
            </w:r>
            <w:r w:rsidRPr="009D6D07">
              <w:rPr>
                <w:color w:val="111111"/>
                <w:sz w:val="28"/>
                <w:szCs w:val="28"/>
              </w:rPr>
              <w:t>demic prevention and control on the Antoancovid application (App).</w:t>
            </w:r>
          </w:p>
          <w:p w14:paraId="2094D2CC" w14:textId="77777777" w:rsidR="00FE702D" w:rsidRPr="009D6D07" w:rsidRDefault="00FB5843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+ Have</w:t>
            </w:r>
            <w:r w:rsidR="00CA1BC6">
              <w:rPr>
                <w:color w:val="111111"/>
                <w:sz w:val="28"/>
                <w:szCs w:val="28"/>
              </w:rPr>
              <w:t xml:space="preserve"> an approved plan for pan</w:t>
            </w:r>
            <w:r w:rsidR="00FE702D" w:rsidRPr="00E50554">
              <w:rPr>
                <w:color w:val="111111"/>
                <w:sz w:val="28"/>
                <w:szCs w:val="28"/>
              </w:rPr>
              <w:t>demic prevention and control and a plan to deal with F0.</w:t>
            </w:r>
          </w:p>
          <w:p w14:paraId="0867A338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+ Carry out testing every 7 days for employees, workers (high-risk cases)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at facilities, people directly providing essential services.</w:t>
            </w:r>
          </w:p>
          <w:p w14:paraId="0AED5D49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If employing workers staying in very hi</w:t>
            </w:r>
            <w:r w:rsidR="00CA1BC6">
              <w:rPr>
                <w:color w:val="111111"/>
                <w:sz w:val="28"/>
                <w:szCs w:val="28"/>
              </w:rPr>
              <w:t>gh-risk areas, they must arrange meals and accommodation to ensure pan</w:t>
            </w:r>
            <w:r w:rsidRPr="009D6D07">
              <w:rPr>
                <w:color w:val="111111"/>
                <w:sz w:val="28"/>
                <w:szCs w:val="28"/>
              </w:rPr>
              <w:t>demic prevention and control. Arrange transportation for employees if staying outside the premises.</w:t>
            </w:r>
          </w:p>
          <w:p w14:paraId="4F206700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1C4EA8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 xml:space="preserve">- Allow essential service businesses to operate, including: traffic works, construction; establishments providing services and essential goods (such as food, foodstuffs, pharmaceuticals; gasoline, oil; electricity; water; fuel; fertilizers, veterinary drugs...); credit institutions, foreign bank branches, treasuries,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business establishments providing direct services related to credit activities, foreign bank branches and supporting businesses (such as notaries, lawyers, etc.) , registration, registration of secured transactions...), securities, postal, telecommunications, transportation support services, import and export of goods, medical examination and treatment, funerals, agricultural production. ..;</w:t>
            </w:r>
          </w:p>
          <w:p w14:paraId="3E024CD6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F</w:t>
            </w:r>
            <w:r w:rsidR="000211B3">
              <w:rPr>
                <w:color w:val="111111"/>
                <w:sz w:val="28"/>
                <w:szCs w:val="28"/>
              </w:rPr>
              <w:t>ood service establishments do not serve on-site, just</w:t>
            </w:r>
            <w:r w:rsidRPr="009D6D07">
              <w:rPr>
                <w:color w:val="111111"/>
                <w:sz w:val="28"/>
                <w:szCs w:val="28"/>
              </w:rPr>
              <w:t xml:space="preserve"> to take away. Business and service establishments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(wholesale and retail) are allowed to operate normally.</w:t>
            </w:r>
          </w:p>
          <w:p w14:paraId="794A845B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Establishments permitted to operate must:</w:t>
            </w:r>
          </w:p>
          <w:p w14:paraId="3AC4965D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+ </w:t>
            </w:r>
            <w:r w:rsidR="00CA1BC6">
              <w:rPr>
                <w:color w:val="111111"/>
                <w:sz w:val="28"/>
                <w:szCs w:val="28"/>
              </w:rPr>
              <w:t>Fully meet the regulations on pan</w:t>
            </w:r>
            <w:r w:rsidRPr="009D6D07">
              <w:rPr>
                <w:color w:val="111111"/>
                <w:sz w:val="28"/>
                <w:szCs w:val="28"/>
              </w:rPr>
              <w:t>demic prevention and control.</w:t>
            </w:r>
          </w:p>
          <w:p w14:paraId="22C938A4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Assess the risk of infection every 2 weeks</w:t>
            </w:r>
            <w:r w:rsidR="00CA1BC6">
              <w:rPr>
                <w:color w:val="111111"/>
                <w:sz w:val="28"/>
                <w:szCs w:val="28"/>
              </w:rPr>
              <w:t>, assess the safety level of pan</w:t>
            </w:r>
            <w:r w:rsidRPr="009D6D07">
              <w:rPr>
                <w:color w:val="111111"/>
                <w:sz w:val="28"/>
                <w:szCs w:val="28"/>
              </w:rPr>
              <w:t>demic prevention and control on the Antoancovid application (App).</w:t>
            </w:r>
          </w:p>
          <w:p w14:paraId="1C8EB0AA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</w:t>
            </w:r>
            <w:r w:rsidR="00CA1BC6">
              <w:rPr>
                <w:color w:val="111111"/>
                <w:sz w:val="28"/>
                <w:szCs w:val="28"/>
              </w:rPr>
              <w:t xml:space="preserve"> Have an approved plan for pan</w:t>
            </w:r>
            <w:r w:rsidRPr="009D6D07">
              <w:rPr>
                <w:color w:val="111111"/>
                <w:sz w:val="28"/>
                <w:szCs w:val="28"/>
              </w:rPr>
              <w:t xml:space="preserve">demic prevention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and control and a plan to deal with F0.</w:t>
            </w:r>
          </w:p>
          <w:p w14:paraId="291C2F5E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Carry out testing every 7 days for employees, workers (high-risk cases) at facilities, people directly providing essential services.</w:t>
            </w:r>
          </w:p>
          <w:p w14:paraId="3951F92C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+ If employing workers staying in very hig</w:t>
            </w:r>
            <w:r w:rsidR="00CA1BC6">
              <w:rPr>
                <w:color w:val="111111"/>
                <w:sz w:val="28"/>
                <w:szCs w:val="28"/>
              </w:rPr>
              <w:t>h-risk areas, they must arrange meals and accommodation to ensure pan</w:t>
            </w:r>
            <w:r w:rsidRPr="009D6D07">
              <w:rPr>
                <w:color w:val="111111"/>
                <w:sz w:val="28"/>
                <w:szCs w:val="28"/>
              </w:rPr>
              <w:t>demic prevention and control. Arrange transportation for employees if staying outside the premises.</w:t>
            </w:r>
          </w:p>
          <w:p w14:paraId="18D0E687" w14:textId="77777777" w:rsidR="00632DA4" w:rsidRPr="00E50554" w:rsidRDefault="00632DA4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628F8605" w14:textId="77777777" w:rsidTr="009D6D07"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E7FB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9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54EA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87B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B9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023B" w14:textId="77777777" w:rsidR="003F4527" w:rsidRPr="00E50554" w:rsidRDefault="003F4527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7A4B5938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5FEF" w14:textId="77777777" w:rsidR="00387376" w:rsidRPr="00D25B26" w:rsidRDefault="00FE702D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6. Non-essential services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1FCD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 non-essential services (disco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theque</w:t>
            </w:r>
            <w:r w:rsidRPr="00E50554">
              <w:rPr>
                <w:color w:val="111111"/>
                <w:sz w:val="28"/>
                <w:szCs w:val="28"/>
              </w:rPr>
              <w:t>s, karaoke, bars, massages,...).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DC5C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 non-essential services (disco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theque</w:t>
            </w:r>
            <w:r w:rsidRPr="00E50554">
              <w:rPr>
                <w:color w:val="111111"/>
                <w:sz w:val="28"/>
                <w:szCs w:val="28"/>
              </w:rPr>
              <w:t>s, karaoke, bars, massages,...).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6394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 non-essential services (disco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theque</w:t>
            </w:r>
            <w:r w:rsidRPr="00E50554">
              <w:rPr>
                <w:color w:val="111111"/>
                <w:sz w:val="28"/>
                <w:szCs w:val="28"/>
              </w:rPr>
              <w:t>s, karaoke, bars, massages,...).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FA69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 non-essential services (disco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theque</w:t>
            </w:r>
            <w:r w:rsidRPr="00E50554">
              <w:rPr>
                <w:color w:val="111111"/>
                <w:sz w:val="28"/>
                <w:szCs w:val="28"/>
              </w:rPr>
              <w:t>s, karaoke, bars, massages,...).</w:t>
            </w:r>
          </w:p>
        </w:tc>
      </w:tr>
      <w:tr w:rsidR="00526F9A" w:rsidRPr="00E50554" w14:paraId="0741E8CD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B9B2" w14:textId="77777777" w:rsidR="00387376" w:rsidRPr="00D25B26" w:rsidRDefault="00CA1BC6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 xml:space="preserve">7. </w:t>
            </w:r>
            <w:r w:rsidR="00FE702D" w:rsidRPr="00D25B26">
              <w:rPr>
                <w:b/>
                <w:color w:val="111111"/>
                <w:sz w:val="28"/>
                <w:szCs w:val="28"/>
              </w:rPr>
              <w:t>Activities of educational and training establishments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159" w14:textId="77777777" w:rsidR="00387376" w:rsidRPr="00E50554" w:rsidRDefault="00CA1BC6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Organize online learning (via the </w:t>
            </w:r>
            <w:r>
              <w:rPr>
                <w:color w:val="111111"/>
                <w:sz w:val="28"/>
                <w:szCs w:val="28"/>
                <w:lang w:val="vi-VN"/>
              </w:rPr>
              <w:t>I</w:t>
            </w:r>
            <w:r w:rsidR="00FE702D" w:rsidRPr="009D6D07">
              <w:rPr>
                <w:color w:val="111111"/>
                <w:sz w:val="28"/>
                <w:szCs w:val="28"/>
              </w:rPr>
              <w:t>nternet, on television); </w:t>
            </w:r>
            <w:r w:rsidR="00FE702D" w:rsidRPr="00E50554">
              <w:rPr>
                <w:color w:val="111111"/>
                <w:sz w:val="28"/>
                <w:szCs w:val="28"/>
              </w:rPr>
              <w:t>flexible organization in accordance with local conditions and effective educational institutions.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4B73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Organizing online learning (via 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 I</w:t>
            </w:r>
            <w:r w:rsidRPr="009D6D07">
              <w:rPr>
                <w:color w:val="111111"/>
                <w:sz w:val="28"/>
                <w:szCs w:val="28"/>
              </w:rPr>
              <w:t>nternet, on television); </w:t>
            </w:r>
            <w:r w:rsidRPr="00E50554">
              <w:rPr>
                <w:color w:val="111111"/>
                <w:sz w:val="28"/>
                <w:szCs w:val="28"/>
              </w:rPr>
              <w:t>flexible organization in accordance with local conditions and effective educational institutions.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45A2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O</w:t>
            </w:r>
            <w:r w:rsidR="00CA1BC6">
              <w:rPr>
                <w:color w:val="111111"/>
                <w:sz w:val="28"/>
                <w:szCs w:val="28"/>
              </w:rPr>
              <w:t xml:space="preserve">rganizing online learning (via the 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I</w:t>
            </w:r>
            <w:r w:rsidRPr="009D6D07">
              <w:rPr>
                <w:color w:val="111111"/>
                <w:sz w:val="28"/>
                <w:szCs w:val="28"/>
              </w:rPr>
              <w:t>nternet, on television); </w:t>
            </w:r>
            <w:r w:rsidRPr="00E50554">
              <w:rPr>
                <w:color w:val="111111"/>
                <w:sz w:val="28"/>
                <w:szCs w:val="28"/>
              </w:rPr>
              <w:t>flexible organization in accordance with local conditions and effective educational institutions.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1CEF" w14:textId="77777777" w:rsidR="00387376" w:rsidRPr="00E50554" w:rsidRDefault="00FE702D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Organizing online learning (via </w:t>
            </w:r>
            <w:r w:rsidR="00CA1BC6">
              <w:rPr>
                <w:color w:val="111111"/>
                <w:sz w:val="28"/>
                <w:szCs w:val="28"/>
                <w:lang w:val="vi-VN"/>
              </w:rPr>
              <w:t>the I</w:t>
            </w:r>
            <w:r w:rsidRPr="009D6D07">
              <w:rPr>
                <w:color w:val="111111"/>
                <w:sz w:val="28"/>
                <w:szCs w:val="28"/>
              </w:rPr>
              <w:t>nternet, on television); </w:t>
            </w:r>
            <w:r w:rsidRPr="00E50554">
              <w:rPr>
                <w:color w:val="111111"/>
                <w:sz w:val="28"/>
                <w:szCs w:val="28"/>
              </w:rPr>
              <w:t>flexible organization in accordance with local conditions and effective educational institutions.</w:t>
            </w:r>
          </w:p>
        </w:tc>
      </w:tr>
      <w:tr w:rsidR="00526F9A" w:rsidRPr="00E50554" w14:paraId="6A7AD1DF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AA36" w14:textId="77777777" w:rsidR="00387376" w:rsidRPr="00D25B26" w:rsidRDefault="00FE702D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>8. Operation of agencies and offices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93C3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Implement measure</w:t>
            </w:r>
            <w:r w:rsidR="00CA1BC6">
              <w:rPr>
                <w:color w:val="111111"/>
                <w:sz w:val="28"/>
                <w:szCs w:val="28"/>
              </w:rPr>
              <w:t>s to prevent and control the pan</w:t>
            </w:r>
            <w:r w:rsidRPr="009D6D07">
              <w:rPr>
                <w:color w:val="111111"/>
                <w:sz w:val="28"/>
                <w:szCs w:val="28"/>
              </w:rPr>
              <w:t>demic</w:t>
            </w:r>
          </w:p>
          <w:p w14:paraId="5CB377E1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 xml:space="preserve">- 50% reduction in the number of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people working at the agency or office; </w:t>
            </w:r>
            <w:r w:rsidRPr="009D6D07">
              <w:rPr>
                <w:color w:val="111111"/>
                <w:sz w:val="28"/>
                <w:szCs w:val="28"/>
              </w:rPr>
              <w:t>enhance working online.</w:t>
            </w:r>
          </w:p>
          <w:p w14:paraId="6C0ADCFC" w14:textId="77777777" w:rsidR="00FE702D" w:rsidRPr="009D6D07" w:rsidRDefault="00FE702D" w:rsidP="00FE702D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- 100% of people working if they have received </w:t>
            </w:r>
            <w:r w:rsidR="00F86035">
              <w:rPr>
                <w:color w:val="111111"/>
                <w:sz w:val="28"/>
                <w:szCs w:val="28"/>
                <w:lang w:val="vi-VN"/>
              </w:rPr>
              <w:t>a</w:t>
            </w:r>
            <w:r w:rsidRPr="009D6D07">
              <w:rPr>
                <w:color w:val="111111"/>
                <w:sz w:val="28"/>
                <w:szCs w:val="28"/>
              </w:rPr>
              <w:t xml:space="preserve"> full </w:t>
            </w:r>
            <w:r w:rsidR="00F86035">
              <w:rPr>
                <w:color w:val="111111"/>
                <w:sz w:val="28"/>
                <w:szCs w:val="28"/>
              </w:rPr>
              <w:t>vaccination</w:t>
            </w:r>
            <w:r w:rsidRPr="009D6D07">
              <w:rPr>
                <w:color w:val="111111"/>
                <w:sz w:val="28"/>
                <w:szCs w:val="28"/>
              </w:rPr>
              <w:t xml:space="preserve"> or cured of COVID-19</w:t>
            </w:r>
          </w:p>
          <w:p w14:paraId="77CC9F1D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0736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Implement measure</w:t>
            </w:r>
            <w:r w:rsidR="00CA1BC6">
              <w:rPr>
                <w:color w:val="111111"/>
                <w:sz w:val="28"/>
                <w:szCs w:val="28"/>
              </w:rPr>
              <w:t>s to prevent and control the pan</w:t>
            </w:r>
            <w:r w:rsidRPr="00E50554">
              <w:rPr>
                <w:color w:val="111111"/>
                <w:sz w:val="28"/>
                <w:szCs w:val="28"/>
              </w:rPr>
              <w:t>demic</w:t>
            </w:r>
          </w:p>
          <w:p w14:paraId="427E56D8" w14:textId="77777777" w:rsidR="00993975" w:rsidRPr="009D6D07" w:rsidRDefault="00CA1BC6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Reduce</w:t>
            </w:r>
            <w:r w:rsidR="00993975" w:rsidRPr="009D6D07">
              <w:rPr>
                <w:color w:val="111111"/>
                <w:sz w:val="28"/>
                <w:szCs w:val="28"/>
              </w:rPr>
              <w:t xml:space="preserve"> the number of people working at the </w:t>
            </w:r>
            <w:r w:rsidR="00993975" w:rsidRPr="009D6D07">
              <w:rPr>
                <w:color w:val="111111"/>
                <w:sz w:val="28"/>
                <w:szCs w:val="28"/>
              </w:rPr>
              <w:lastRenderedPageBreak/>
              <w:t>agency or office; enhance working online.</w:t>
            </w:r>
          </w:p>
          <w:p w14:paraId="03D6671A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- 100% of people wo</w:t>
            </w:r>
            <w:r w:rsidR="00F86035">
              <w:rPr>
                <w:color w:val="111111"/>
                <w:sz w:val="28"/>
                <w:szCs w:val="28"/>
              </w:rPr>
              <w:t>rking if they have received a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cured of COVID-19</w:t>
            </w:r>
          </w:p>
          <w:p w14:paraId="533E0E7C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942D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Implement measure</w:t>
            </w:r>
            <w:r w:rsidR="00CA1BC6">
              <w:rPr>
                <w:color w:val="111111"/>
                <w:sz w:val="28"/>
                <w:szCs w:val="28"/>
              </w:rPr>
              <w:t>s to prevent and control the pan</w:t>
            </w:r>
            <w:r w:rsidRPr="00E50554">
              <w:rPr>
                <w:color w:val="111111"/>
                <w:sz w:val="28"/>
                <w:szCs w:val="28"/>
              </w:rPr>
              <w:t>demic</w:t>
            </w:r>
          </w:p>
          <w:p w14:paraId="40472FC1" w14:textId="77777777" w:rsidR="00993975" w:rsidRPr="009D6D07" w:rsidRDefault="00CA1BC6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  <w:lang w:val="vi-VN"/>
              </w:rPr>
              <w:t>N</w:t>
            </w:r>
            <w:r w:rsidR="00993975" w:rsidRPr="009D6D07">
              <w:rPr>
                <w:color w:val="111111"/>
                <w:sz w:val="28"/>
                <w:szCs w:val="28"/>
              </w:rPr>
              <w:t>ormal operation; enhance working online.</w:t>
            </w:r>
          </w:p>
          <w:p w14:paraId="05FFDBCE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- 100% of people working if they</w:t>
            </w:r>
            <w:r w:rsidR="00F86035">
              <w:rPr>
                <w:color w:val="111111"/>
                <w:sz w:val="28"/>
                <w:szCs w:val="28"/>
              </w:rPr>
              <w:t xml:space="preserve"> have received a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cured of COVID-19</w:t>
            </w:r>
          </w:p>
          <w:p w14:paraId="43A01566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C04B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Implement measure</w:t>
            </w:r>
            <w:r w:rsidR="00CA1BC6">
              <w:rPr>
                <w:color w:val="111111"/>
                <w:sz w:val="28"/>
                <w:szCs w:val="28"/>
              </w:rPr>
              <w:t>s to prevent and control the pan</w:t>
            </w:r>
            <w:r w:rsidRPr="00E50554">
              <w:rPr>
                <w:color w:val="111111"/>
                <w:sz w:val="28"/>
                <w:szCs w:val="28"/>
              </w:rPr>
              <w:t>demic</w:t>
            </w:r>
          </w:p>
          <w:p w14:paraId="141B0013" w14:textId="77777777" w:rsidR="00993975" w:rsidRPr="009D6D07" w:rsidRDefault="00CA1BC6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  <w:lang w:val="vi-VN"/>
              </w:rPr>
              <w:t>N</w:t>
            </w:r>
            <w:r w:rsidR="00993975" w:rsidRPr="009D6D07">
              <w:rPr>
                <w:color w:val="111111"/>
                <w:sz w:val="28"/>
                <w:szCs w:val="28"/>
              </w:rPr>
              <w:t>ormal operation; enhance working online.</w:t>
            </w:r>
          </w:p>
          <w:p w14:paraId="6ADE9212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- 100% of people w</w:t>
            </w:r>
            <w:r w:rsidR="00F86035">
              <w:rPr>
                <w:color w:val="111111"/>
                <w:sz w:val="28"/>
                <w:szCs w:val="28"/>
              </w:rPr>
              <w:t>orking if they have received a full vaccination</w:t>
            </w:r>
            <w:r w:rsidRPr="009D6D07">
              <w:rPr>
                <w:color w:val="111111"/>
                <w:sz w:val="28"/>
                <w:szCs w:val="28"/>
              </w:rPr>
              <w:t xml:space="preserve"> or cured of COVID-19</w:t>
            </w:r>
          </w:p>
          <w:p w14:paraId="7796AD14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1A39C103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50BA" w14:textId="77777777" w:rsidR="00387376" w:rsidRPr="00D25B26" w:rsidRDefault="00993975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9.  Activities of commercial centers, supermarkets, markets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9497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Supermarkets and convenience stores are all</w:t>
            </w:r>
            <w:r w:rsidR="00F86035">
              <w:rPr>
                <w:color w:val="111111"/>
                <w:sz w:val="28"/>
                <w:szCs w:val="28"/>
              </w:rPr>
              <w:t>owed to open but must ensure pan</w:t>
            </w:r>
            <w:r w:rsidRPr="00E50554">
              <w:rPr>
                <w:color w:val="111111"/>
                <w:sz w:val="28"/>
                <w:szCs w:val="28"/>
              </w:rPr>
              <w:t>demic pr</w:t>
            </w:r>
            <w:r w:rsidR="00F86035">
              <w:rPr>
                <w:color w:val="111111"/>
                <w:sz w:val="28"/>
                <w:szCs w:val="28"/>
              </w:rPr>
              <w:t>evention and control as guid</w:t>
            </w:r>
            <w:r w:rsidRPr="00E50554">
              <w:rPr>
                <w:color w:val="111111"/>
                <w:sz w:val="28"/>
                <w:szCs w:val="28"/>
              </w:rPr>
              <w:t xml:space="preserve">ed, regularly assess risks and update to antoancovid.vn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system according to regulations.</w:t>
            </w:r>
          </w:p>
          <w:p w14:paraId="3AA40DFE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Wholesale markets continue to operate, but must ensure the pre</w:t>
            </w:r>
            <w:r w:rsidR="00F86035">
              <w:rPr>
                <w:color w:val="111111"/>
                <w:sz w:val="28"/>
                <w:szCs w:val="28"/>
              </w:rPr>
              <w:t>vention and control of the pandemic</w:t>
            </w:r>
            <w:r w:rsidRPr="009D6D07">
              <w:rPr>
                <w:color w:val="111111"/>
                <w:sz w:val="28"/>
                <w:szCs w:val="28"/>
              </w:rPr>
              <w:t>, regularly assess risks and update to the antoancovid.vn system according to regulations.</w:t>
            </w:r>
          </w:p>
          <w:p w14:paraId="42B99866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53B3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Operation of supermarkets and convenience stores is allowed, but must ensure measure</w:t>
            </w:r>
            <w:r w:rsidR="00F86035">
              <w:rPr>
                <w:color w:val="111111"/>
                <w:sz w:val="28"/>
                <w:szCs w:val="28"/>
              </w:rPr>
              <w:t>s to prevent and control the pan</w:t>
            </w:r>
            <w:r w:rsidRPr="009D6D07">
              <w:rPr>
                <w:color w:val="111111"/>
                <w:sz w:val="28"/>
                <w:szCs w:val="28"/>
              </w:rPr>
              <w:t>demic and limit the number of people at the same time. </w:t>
            </w:r>
            <w:r w:rsidRPr="00E50554">
              <w:rPr>
                <w:color w:val="111111"/>
                <w:sz w:val="28"/>
                <w:szCs w:val="28"/>
              </w:rPr>
              <w:t xml:space="preserve">Regularly assess the risk and update to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antoancovid.vn system according to regulations.</w:t>
            </w:r>
          </w:p>
          <w:p w14:paraId="714FE147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Wholesale markets and traditional markets (food and foodstuffs) continue to operate but must ensure the pre</w:t>
            </w:r>
            <w:r w:rsidR="00F86035">
              <w:rPr>
                <w:color w:val="111111"/>
                <w:sz w:val="28"/>
                <w:szCs w:val="28"/>
              </w:rPr>
              <w:t>vention and control of the pandemic</w:t>
            </w:r>
            <w:r w:rsidRPr="009D6D07">
              <w:rPr>
                <w:color w:val="111111"/>
                <w:sz w:val="28"/>
                <w:szCs w:val="28"/>
              </w:rPr>
              <w:t>, regularly assess risks and update to the antoancovid.vn system according to regulations.</w:t>
            </w:r>
          </w:p>
          <w:p w14:paraId="2082462C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D6AF" w14:textId="77777777" w:rsidR="00993975" w:rsidRPr="009D6D07" w:rsidRDefault="00F8603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993975" w:rsidRPr="009D6D07">
              <w:rPr>
                <w:color w:val="111111"/>
                <w:sz w:val="28"/>
                <w:szCs w:val="28"/>
              </w:rPr>
              <w:t>Operation of supermarkets and convenience stores is allowed, but must ensure measure</w:t>
            </w:r>
            <w:r>
              <w:rPr>
                <w:color w:val="111111"/>
                <w:sz w:val="28"/>
                <w:szCs w:val="28"/>
              </w:rPr>
              <w:t>s to prevent and control the pan</w:t>
            </w:r>
            <w:r w:rsidR="00993975" w:rsidRPr="009D6D07">
              <w:rPr>
                <w:color w:val="111111"/>
                <w:sz w:val="28"/>
                <w:szCs w:val="28"/>
              </w:rPr>
              <w:t xml:space="preserve">demic and limit the number of people at the same time. Regularly assess the risk and update to </w:t>
            </w:r>
            <w:r w:rsidR="00993975" w:rsidRPr="009D6D07">
              <w:rPr>
                <w:color w:val="111111"/>
                <w:sz w:val="28"/>
                <w:szCs w:val="28"/>
              </w:rPr>
              <w:lastRenderedPageBreak/>
              <w:t>antoancovid.vn system according to regulations.</w:t>
            </w:r>
          </w:p>
          <w:p w14:paraId="409AC31A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Wholesale markets and traditional markets (food and foodstuffs) continue to operate but must ensure the pre</w:t>
            </w:r>
            <w:r w:rsidR="00F86035">
              <w:rPr>
                <w:color w:val="111111"/>
                <w:sz w:val="28"/>
                <w:szCs w:val="28"/>
              </w:rPr>
              <w:t>vention and control of the pandemic</w:t>
            </w:r>
            <w:r w:rsidRPr="00E50554">
              <w:rPr>
                <w:color w:val="111111"/>
                <w:sz w:val="28"/>
                <w:szCs w:val="28"/>
              </w:rPr>
              <w:t>, regularly assess risks and update to the antoancovid.vn system according to regulations.</w:t>
            </w:r>
          </w:p>
          <w:p w14:paraId="0C3B99E2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39FB" w14:textId="77777777" w:rsidR="00993975" w:rsidRPr="009D6D07" w:rsidRDefault="00F8603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- </w:t>
            </w:r>
            <w:r w:rsidR="00993975" w:rsidRPr="00E50554">
              <w:rPr>
                <w:color w:val="111111"/>
                <w:sz w:val="28"/>
                <w:szCs w:val="28"/>
              </w:rPr>
              <w:t>Being allowed t</w:t>
            </w:r>
            <w:r>
              <w:rPr>
                <w:color w:val="111111"/>
                <w:sz w:val="28"/>
                <w:szCs w:val="28"/>
              </w:rPr>
              <w:t>o operate normally, ensuring pan</w:t>
            </w:r>
            <w:r w:rsidR="00993975" w:rsidRPr="00E50554">
              <w:rPr>
                <w:color w:val="111111"/>
                <w:sz w:val="28"/>
                <w:szCs w:val="28"/>
              </w:rPr>
              <w:t>demic prevention and control measures.</w:t>
            </w:r>
          </w:p>
          <w:p w14:paraId="293C4BF2" w14:textId="77777777" w:rsidR="00993975" w:rsidRPr="009D6D07" w:rsidRDefault="00993975" w:rsidP="00993975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Regularly assess risks and update to antoancovid.vn system according to regulations.</w:t>
            </w:r>
          </w:p>
          <w:p w14:paraId="093A3CC3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34B3EA13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3E19" w14:textId="77777777" w:rsidR="00387376" w:rsidRPr="00F86035" w:rsidRDefault="00993975" w:rsidP="00E50554">
            <w:pPr>
              <w:pStyle w:val="NormalWeb"/>
              <w:rPr>
                <w:b/>
                <w:color w:val="111111"/>
                <w:sz w:val="28"/>
                <w:szCs w:val="28"/>
                <w:lang w:val="vi-VN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10. Sightseeing, travel</w:t>
            </w:r>
            <w:r w:rsidR="00F86035">
              <w:rPr>
                <w:b/>
                <w:color w:val="111111"/>
                <w:sz w:val="28"/>
                <w:szCs w:val="28"/>
                <w:lang w:val="vi-VN"/>
              </w:rPr>
              <w:t>ling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0CCA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Stopping sightseeing and tourist activities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74B4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Stopping sightseeing and tourist activities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F6A2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Stopping sightseeing and tourist activities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6524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Stopping sightseeing and tourist activities</w:t>
            </w:r>
          </w:p>
        </w:tc>
      </w:tr>
      <w:tr w:rsidR="00526F9A" w:rsidRPr="00E50554" w14:paraId="70652A59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A621" w14:textId="77777777" w:rsidR="00387376" w:rsidRPr="00D25B26" w:rsidRDefault="00993975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 xml:space="preserve">11. Outdoor events and </w:t>
            </w: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festivals (walking street, art and cultural performances, meetings, launching</w:t>
            </w:r>
            <w:r w:rsidR="00F86035">
              <w:rPr>
                <w:b/>
                <w:color w:val="111111"/>
                <w:sz w:val="28"/>
                <w:szCs w:val="28"/>
                <w:lang w:val="vi-VN"/>
              </w:rPr>
              <w:t xml:space="preserve"> events</w:t>
            </w:r>
            <w:r w:rsidRPr="00D25B26">
              <w:rPr>
                <w:b/>
                <w:color w:val="111111"/>
                <w:sz w:val="28"/>
                <w:szCs w:val="28"/>
              </w:rPr>
              <w:t xml:space="preserve"> ...)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27EB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Suspended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1373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Suspended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FBA5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Suspended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ACC0" w14:textId="77777777" w:rsidR="00387376" w:rsidRPr="00E50554" w:rsidRDefault="009D6D07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Less than 30 people if they have</w:t>
            </w:r>
            <w:r w:rsidR="00F86035">
              <w:rPr>
                <w:color w:val="111111"/>
                <w:sz w:val="28"/>
                <w:szCs w:val="28"/>
              </w:rPr>
              <w:t xml:space="preserve"> received a full </w:t>
            </w:r>
            <w:r w:rsidR="00F86035">
              <w:rPr>
                <w:color w:val="111111"/>
                <w:sz w:val="28"/>
                <w:szCs w:val="28"/>
              </w:rPr>
              <w:lastRenderedPageBreak/>
              <w:t>vaccination</w:t>
            </w:r>
            <w:r w:rsidRPr="00E50554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</w:tc>
      </w:tr>
      <w:tr w:rsidR="00526F9A" w:rsidRPr="00E50554" w14:paraId="0FB883A4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9F0D" w14:textId="77777777" w:rsidR="00387376" w:rsidRPr="00D25B26" w:rsidRDefault="009D6D07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 xml:space="preserve">12. Entertainment activities, </w:t>
            </w:r>
            <w:r w:rsidR="00F86035">
              <w:rPr>
                <w:b/>
                <w:color w:val="111111"/>
                <w:sz w:val="28"/>
                <w:szCs w:val="28"/>
                <w:lang w:val="vi-VN"/>
              </w:rPr>
              <w:t xml:space="preserve">culture, science and </w:t>
            </w:r>
            <w:r w:rsidR="00F86035">
              <w:rPr>
                <w:b/>
                <w:color w:val="111111"/>
                <w:sz w:val="28"/>
                <w:szCs w:val="28"/>
              </w:rPr>
              <w:t>arts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A658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Suspended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31BF" w14:textId="77777777" w:rsidR="00387376" w:rsidRPr="00E50554" w:rsidRDefault="009D6D07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</w:t>
            </w:r>
            <w:r w:rsidR="00993975" w:rsidRPr="00E50554">
              <w:rPr>
                <w:color w:val="111111"/>
                <w:sz w:val="28"/>
                <w:szCs w:val="28"/>
              </w:rPr>
              <w:t>uspended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3391" w14:textId="77777777" w:rsidR="00387376" w:rsidRPr="00E50554" w:rsidRDefault="00993975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Suspend</w:t>
            </w:r>
            <w:r w:rsidR="009D6D07" w:rsidRPr="00E50554">
              <w:rPr>
                <w:color w:val="111111"/>
                <w:sz w:val="28"/>
                <w:szCs w:val="28"/>
              </w:rPr>
              <w:t>ed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30F1" w14:textId="77777777" w:rsidR="00387376" w:rsidRPr="00E50554" w:rsidRDefault="009D6D07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 xml:space="preserve">Less than 30 </w:t>
            </w:r>
            <w:r w:rsidR="00F86035">
              <w:rPr>
                <w:color w:val="111111"/>
                <w:sz w:val="28"/>
                <w:szCs w:val="28"/>
              </w:rPr>
              <w:t>people if they have received a full vaccination</w:t>
            </w:r>
            <w:r w:rsidRPr="00E50554">
              <w:rPr>
                <w:color w:val="111111"/>
                <w:sz w:val="28"/>
                <w:szCs w:val="28"/>
              </w:rPr>
              <w:t xml:space="preserve"> or have recovered from COVID-19 within 180 days.</w:t>
            </w:r>
          </w:p>
        </w:tc>
      </w:tr>
      <w:tr w:rsidR="00526F9A" w:rsidRPr="00E50554" w14:paraId="467C4899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E83F" w14:textId="77777777" w:rsidR="00387376" w:rsidRPr="00F86035" w:rsidRDefault="009D6D07" w:rsidP="00E50554">
            <w:pPr>
              <w:pStyle w:val="NormalWeb"/>
              <w:rPr>
                <w:b/>
                <w:color w:val="111111"/>
                <w:sz w:val="28"/>
                <w:szCs w:val="28"/>
                <w:lang w:val="vi-VN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t>13. People's travel</w:t>
            </w:r>
            <w:r w:rsidR="00F86035">
              <w:rPr>
                <w:b/>
                <w:color w:val="111111"/>
                <w:sz w:val="28"/>
                <w:szCs w:val="28"/>
                <w:lang w:val="vi-VN"/>
              </w:rPr>
              <w:t>ling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7F2B" w14:textId="77777777" w:rsidR="00387376" w:rsidRPr="00E50554" w:rsidRDefault="009D6D07" w:rsidP="00E50554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People absolutely stay at home (except for emergency health care, buying essential goods, natural disaster, fire and other special cases).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7CFE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People are allowed t</w:t>
            </w:r>
            <w:r w:rsidR="00F86035">
              <w:rPr>
                <w:color w:val="111111"/>
                <w:sz w:val="28"/>
                <w:szCs w:val="28"/>
              </w:rPr>
              <w:t>o travel normally in green zones</w:t>
            </w:r>
            <w:r w:rsidRPr="00E50554">
              <w:rPr>
                <w:color w:val="111111"/>
                <w:sz w:val="28"/>
                <w:szCs w:val="28"/>
              </w:rPr>
              <w:t xml:space="preserve"> within the commune; </w:t>
            </w:r>
            <w:r w:rsidR="00D837C0">
              <w:rPr>
                <w:color w:val="111111"/>
                <w:sz w:val="28"/>
                <w:szCs w:val="28"/>
              </w:rPr>
              <w:t>not allowed to go</w:t>
            </w:r>
            <w:r w:rsidRPr="009D6D07">
              <w:rPr>
                <w:color w:val="111111"/>
                <w:sz w:val="28"/>
                <w:szCs w:val="28"/>
              </w:rPr>
              <w:t xml:space="preserve"> to another area.</w:t>
            </w:r>
          </w:p>
          <w:p w14:paraId="68D71D73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People who have received 2 doses of vaccine or have been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cured of COVID-19 within 180 days can travel normally and without restriction.</w:t>
            </w:r>
          </w:p>
          <w:p w14:paraId="1F91A450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5B3E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People c</w:t>
            </w:r>
            <w:r w:rsidR="00D837C0">
              <w:rPr>
                <w:color w:val="111111"/>
                <w:sz w:val="28"/>
                <w:szCs w:val="28"/>
              </w:rPr>
              <w:t>an travel normally in green zone</w:t>
            </w:r>
            <w:r w:rsidRPr="009D6D07">
              <w:rPr>
                <w:color w:val="111111"/>
                <w:sz w:val="28"/>
                <w:szCs w:val="28"/>
              </w:rPr>
              <w:t>s within the district; </w:t>
            </w:r>
            <w:r w:rsidR="00D837C0">
              <w:rPr>
                <w:color w:val="111111"/>
                <w:sz w:val="28"/>
                <w:szCs w:val="28"/>
              </w:rPr>
              <w:t>not allowed to go</w:t>
            </w:r>
            <w:r w:rsidRPr="009D6D07">
              <w:rPr>
                <w:color w:val="111111"/>
                <w:sz w:val="28"/>
                <w:szCs w:val="28"/>
              </w:rPr>
              <w:t xml:space="preserve"> to another area.</w:t>
            </w:r>
          </w:p>
          <w:p w14:paraId="4C0E2C9E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 xml:space="preserve">- People who have received 2 doses of vaccine or have been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cured of COVID-19 within 180 days can travel normally and without restriction.</w:t>
            </w:r>
          </w:p>
          <w:p w14:paraId="56D29418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4FBB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 xml:space="preserve">People are allowed </w:t>
            </w:r>
            <w:r w:rsidR="00D837C0">
              <w:rPr>
                <w:color w:val="111111"/>
                <w:sz w:val="28"/>
                <w:szCs w:val="28"/>
              </w:rPr>
              <w:t>to travel normally in the green zone</w:t>
            </w:r>
            <w:r w:rsidRPr="00E50554">
              <w:rPr>
                <w:color w:val="111111"/>
                <w:sz w:val="28"/>
                <w:szCs w:val="28"/>
              </w:rPr>
              <w:t>s of the province; </w:t>
            </w:r>
            <w:r w:rsidR="00D837C0">
              <w:rPr>
                <w:color w:val="111111"/>
                <w:sz w:val="28"/>
                <w:szCs w:val="28"/>
              </w:rPr>
              <w:t>not allowed to go</w:t>
            </w:r>
            <w:r w:rsidRPr="009D6D07">
              <w:rPr>
                <w:color w:val="111111"/>
                <w:sz w:val="28"/>
                <w:szCs w:val="28"/>
              </w:rPr>
              <w:t xml:space="preserve"> to another area.</w:t>
            </w:r>
          </w:p>
          <w:p w14:paraId="7367B22A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People who have received 2 doses of vaccine or have been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cured of COVID-19 within 180 days can travel normally and without restriction.</w:t>
            </w:r>
          </w:p>
          <w:p w14:paraId="6C2AF169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  <w:tr w:rsidR="00526F9A" w:rsidRPr="00E50554" w14:paraId="5E67EF1E" w14:textId="77777777" w:rsidTr="009D6D07"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EE60" w14:textId="77777777" w:rsidR="00387376" w:rsidRPr="00D25B26" w:rsidRDefault="009D6D07" w:rsidP="00E50554">
            <w:pPr>
              <w:pStyle w:val="NormalWeb"/>
              <w:rPr>
                <w:b/>
                <w:color w:val="111111"/>
                <w:sz w:val="28"/>
                <w:szCs w:val="28"/>
              </w:rPr>
            </w:pPr>
            <w:r w:rsidRPr="00D25B26">
              <w:rPr>
                <w:b/>
                <w:color w:val="111111"/>
                <w:sz w:val="28"/>
                <w:szCs w:val="28"/>
              </w:rPr>
              <w:lastRenderedPageBreak/>
              <w:t>14. Testing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95B8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 Collect samples for testing at home/household for the entire population at least 3 times (every 2-3 days), take a rapid antigen sample or collect a sample for RT-PCR test</w:t>
            </w:r>
            <w:r w:rsidR="00D837C0">
              <w:rPr>
                <w:color w:val="111111"/>
                <w:sz w:val="28"/>
                <w:szCs w:val="28"/>
              </w:rPr>
              <w:t xml:space="preserve"> with a pooled sample at households</w:t>
            </w:r>
            <w:r w:rsidRPr="009D6D07">
              <w:rPr>
                <w:color w:val="111111"/>
                <w:sz w:val="28"/>
                <w:szCs w:val="28"/>
              </w:rPr>
              <w:t>;</w:t>
            </w:r>
          </w:p>
          <w:p w14:paraId="3D8E7A34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 xml:space="preserve">- 100% screening test for cases with symptoms of </w:t>
            </w:r>
            <w:r w:rsidRPr="00E50554">
              <w:rPr>
                <w:color w:val="111111"/>
                <w:sz w:val="28"/>
                <w:szCs w:val="28"/>
              </w:rPr>
              <w:lastRenderedPageBreak/>
              <w:t>cough, fever, shortness of bre</w:t>
            </w:r>
            <w:r w:rsidR="00D837C0">
              <w:rPr>
                <w:color w:val="111111"/>
                <w:sz w:val="28"/>
                <w:szCs w:val="28"/>
              </w:rPr>
              <w:t>ath, respiratory infection... at</w:t>
            </w:r>
            <w:r w:rsidRPr="00E50554">
              <w:rPr>
                <w:color w:val="111111"/>
                <w:sz w:val="28"/>
                <w:szCs w:val="28"/>
              </w:rPr>
              <w:t xml:space="preserve"> medical examination and treatment establishments and in the community.</w:t>
            </w:r>
          </w:p>
          <w:p w14:paraId="1DF2E5E0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Testing every 3 days for employees, high-risk workers at medical examination and treatment facilities, production and business establishments,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industrial parks, people directly providing essential services.</w:t>
            </w:r>
          </w:p>
          <w:p w14:paraId="0A6972B5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434D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lastRenderedPageBreak/>
              <w:t>- Collect s</w:t>
            </w:r>
            <w:r w:rsidR="00D837C0">
              <w:rPr>
                <w:color w:val="111111"/>
                <w:sz w:val="28"/>
                <w:szCs w:val="28"/>
              </w:rPr>
              <w:t xml:space="preserve">amples for testing at </w:t>
            </w:r>
            <w:r w:rsidRPr="00E50554">
              <w:rPr>
                <w:color w:val="111111"/>
                <w:sz w:val="28"/>
                <w:szCs w:val="28"/>
              </w:rPr>
              <w:t>houses/households for the entire population at least once (5-7 days/time), collect samples for RT-PCR testing and aggreg</w:t>
            </w:r>
            <w:r w:rsidR="00D837C0">
              <w:rPr>
                <w:color w:val="111111"/>
                <w:sz w:val="28"/>
                <w:szCs w:val="28"/>
              </w:rPr>
              <w:t xml:space="preserve">ate samples according to </w:t>
            </w:r>
            <w:r w:rsidRPr="00E50554">
              <w:rPr>
                <w:color w:val="111111"/>
                <w:sz w:val="28"/>
                <w:szCs w:val="28"/>
              </w:rPr>
              <w:t>households;</w:t>
            </w:r>
          </w:p>
          <w:p w14:paraId="76BCA7A1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- 100% screening test for cases with symptoms of cough, fever, shortness of bre</w:t>
            </w:r>
            <w:r w:rsidR="00D837C0">
              <w:rPr>
                <w:color w:val="111111"/>
                <w:sz w:val="28"/>
                <w:szCs w:val="28"/>
              </w:rPr>
              <w:t>ath, respiratory infection... at</w:t>
            </w:r>
            <w:r w:rsidRPr="009D6D07">
              <w:rPr>
                <w:color w:val="111111"/>
                <w:sz w:val="28"/>
                <w:szCs w:val="28"/>
              </w:rPr>
              <w:t xml:space="preserve"> medical examination and treatment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establishments and in the community.</w:t>
            </w:r>
          </w:p>
          <w:p w14:paraId="3E77B058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Test every 3 days for employees, workers (high-risk cases) at medical examination and treatment establishments, production and business establishments, industrial parks, direct suppliers essential services.</w:t>
            </w:r>
          </w:p>
          <w:p w14:paraId="10B4E654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Instruct people to take samples by themselves and conduct testing under the supervision of medical staff.</w:t>
            </w:r>
          </w:p>
          <w:p w14:paraId="06F4ED80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F7D3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- Collect samples for testing at houses/households for the entire population at least once (5-7 days/time), collect samples for RT-PCR testing and aggreg</w:t>
            </w:r>
            <w:r w:rsidR="00D837C0">
              <w:rPr>
                <w:color w:val="111111"/>
                <w:sz w:val="28"/>
                <w:szCs w:val="28"/>
              </w:rPr>
              <w:t xml:space="preserve">ate samples according to </w:t>
            </w:r>
            <w:r w:rsidRPr="009D6D07">
              <w:rPr>
                <w:color w:val="111111"/>
                <w:sz w:val="28"/>
                <w:szCs w:val="28"/>
              </w:rPr>
              <w:t>households;</w:t>
            </w:r>
          </w:p>
          <w:p w14:paraId="4CFB5FEC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Continue testing and screening 100% of cases with symptoms of cough, fever, difficulty breathi</w:t>
            </w:r>
            <w:r w:rsidR="00D837C0">
              <w:rPr>
                <w:color w:val="111111"/>
                <w:sz w:val="28"/>
                <w:szCs w:val="28"/>
              </w:rPr>
              <w:t>ng, respiratory infections... at</w:t>
            </w:r>
            <w:r w:rsidRPr="009D6D07">
              <w:rPr>
                <w:color w:val="111111"/>
                <w:sz w:val="28"/>
                <w:szCs w:val="28"/>
              </w:rPr>
              <w:t xml:space="preserve"> medical examination and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treatment establishments and in the community.</w:t>
            </w:r>
          </w:p>
          <w:p w14:paraId="629BCDC1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Test every 3 days for employees, workers (high-risk cases) at medical examination and treatment establishments, production and business establishments, industrial parks, direct suppliers essential services.</w:t>
            </w:r>
          </w:p>
          <w:p w14:paraId="0E3149F8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Instruct people to take samples by themselves and conduct testing under the supervision of medical staff.</w:t>
            </w:r>
          </w:p>
          <w:p w14:paraId="13EF754E" w14:textId="77777777" w:rsidR="00387376" w:rsidRPr="00D25B26" w:rsidRDefault="00387376" w:rsidP="00E50554">
            <w:pPr>
              <w:pStyle w:val="NormalWeb"/>
              <w:rPr>
                <w:color w:val="111111"/>
                <w:sz w:val="28"/>
                <w:szCs w:val="28"/>
                <w:lang w:val="vi-VN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EC61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lastRenderedPageBreak/>
              <w:t> </w:t>
            </w:r>
            <w:r w:rsidR="00D837C0">
              <w:rPr>
                <w:color w:val="111111"/>
                <w:sz w:val="28"/>
                <w:szCs w:val="28"/>
                <w:lang w:val="vi-VN"/>
              </w:rPr>
              <w:t xml:space="preserve">- </w:t>
            </w:r>
            <w:r w:rsidRPr="009D6D07">
              <w:rPr>
                <w:color w:val="111111"/>
                <w:sz w:val="28"/>
                <w:szCs w:val="28"/>
              </w:rPr>
              <w:t>100% screening test for cases with symptoms of cough, fever, shortness of bre</w:t>
            </w:r>
            <w:r w:rsidR="00D837C0">
              <w:rPr>
                <w:color w:val="111111"/>
                <w:sz w:val="28"/>
                <w:szCs w:val="28"/>
              </w:rPr>
              <w:t>ath, respiratory infection... at medical facilities and</w:t>
            </w:r>
            <w:r w:rsidRPr="009D6D07">
              <w:rPr>
                <w:color w:val="111111"/>
                <w:sz w:val="28"/>
                <w:szCs w:val="28"/>
              </w:rPr>
              <w:t xml:space="preserve"> in the community.</w:t>
            </w:r>
          </w:p>
          <w:p w14:paraId="4E40242C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E50554">
              <w:rPr>
                <w:color w:val="111111"/>
                <w:sz w:val="28"/>
                <w:szCs w:val="28"/>
              </w:rPr>
              <w:t>- Screening test, taking samples of all or re</w:t>
            </w:r>
            <w:r w:rsidR="00D837C0">
              <w:rPr>
                <w:color w:val="111111"/>
                <w:sz w:val="28"/>
                <w:szCs w:val="28"/>
              </w:rPr>
              <w:t xml:space="preserve">presentative members of </w:t>
            </w:r>
            <w:r w:rsidRPr="00E50554">
              <w:rPr>
                <w:color w:val="111111"/>
                <w:sz w:val="28"/>
                <w:szCs w:val="28"/>
              </w:rPr>
              <w:t>households or rooms who have a lot of contact outside and people who live in high-risk areas.</w:t>
            </w:r>
          </w:p>
          <w:p w14:paraId="0DB88B26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 xml:space="preserve">- Testing every 5-7 days for high-risk workers at </w:t>
            </w:r>
            <w:r w:rsidRPr="009D6D07">
              <w:rPr>
                <w:color w:val="111111"/>
                <w:sz w:val="28"/>
                <w:szCs w:val="28"/>
              </w:rPr>
              <w:lastRenderedPageBreak/>
              <w:t>medical examination and treatment establishments, production and business establishments, industrial parks, people directly providing essential services.</w:t>
            </w:r>
          </w:p>
          <w:p w14:paraId="7BBED824" w14:textId="77777777" w:rsidR="009D6D07" w:rsidRPr="009D6D07" w:rsidRDefault="009D6D07" w:rsidP="009D6D07">
            <w:pPr>
              <w:pStyle w:val="NormalWeb"/>
              <w:rPr>
                <w:color w:val="111111"/>
                <w:sz w:val="28"/>
                <w:szCs w:val="28"/>
              </w:rPr>
            </w:pPr>
            <w:r w:rsidRPr="009D6D07">
              <w:rPr>
                <w:color w:val="111111"/>
                <w:sz w:val="28"/>
                <w:szCs w:val="28"/>
              </w:rPr>
              <w:t>- Guide and encourage people to test themselves weekly with rapid test for people in densely populated areas and people who have to travel and have a lot of contact.</w:t>
            </w:r>
          </w:p>
          <w:p w14:paraId="6376C4C7" w14:textId="77777777" w:rsidR="00387376" w:rsidRPr="00E50554" w:rsidRDefault="00387376" w:rsidP="00E50554">
            <w:pPr>
              <w:pStyle w:val="NormalWeb"/>
              <w:rPr>
                <w:color w:val="111111"/>
                <w:sz w:val="28"/>
                <w:szCs w:val="28"/>
              </w:rPr>
            </w:pPr>
          </w:p>
        </w:tc>
      </w:tr>
    </w:tbl>
    <w:p w14:paraId="544D3028" w14:textId="77777777" w:rsidR="00086D46" w:rsidRPr="00E50554" w:rsidRDefault="00086D46" w:rsidP="00E50554">
      <w:pPr>
        <w:pStyle w:val="NormalWeb"/>
        <w:rPr>
          <w:color w:val="111111"/>
          <w:sz w:val="28"/>
          <w:szCs w:val="28"/>
        </w:rPr>
      </w:pPr>
    </w:p>
    <w:sectPr w:rsidR="00086D46" w:rsidRPr="00E50554" w:rsidSect="00920FEC">
      <w:footerReference w:type="default" r:id="rId6"/>
      <w:pgSz w:w="16834" w:h="11909" w:orient="landscape" w:code="9"/>
      <w:pgMar w:top="810" w:right="153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624C" w14:textId="77777777" w:rsidR="009B1FF1" w:rsidRDefault="009B1FF1">
      <w:r>
        <w:separator/>
      </w:r>
    </w:p>
  </w:endnote>
  <w:endnote w:type="continuationSeparator" w:id="0">
    <w:p w14:paraId="6CB86177" w14:textId="77777777" w:rsidR="009B1FF1" w:rsidRDefault="009B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31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A8A88" w14:textId="77777777" w:rsidR="00CE2F2A" w:rsidRDefault="00086D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8A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4414BEF" w14:textId="77777777" w:rsidR="00CE2F2A" w:rsidRDefault="009B1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35B0" w14:textId="77777777" w:rsidR="009B1FF1" w:rsidRDefault="009B1FF1">
      <w:r>
        <w:separator/>
      </w:r>
    </w:p>
  </w:footnote>
  <w:footnote w:type="continuationSeparator" w:id="0">
    <w:p w14:paraId="5E71ED93" w14:textId="77777777" w:rsidR="009B1FF1" w:rsidRDefault="009B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46"/>
    <w:rsid w:val="00004B79"/>
    <w:rsid w:val="000211B3"/>
    <w:rsid w:val="000213F8"/>
    <w:rsid w:val="000376E5"/>
    <w:rsid w:val="00086D46"/>
    <w:rsid w:val="000A0342"/>
    <w:rsid w:val="000A54F8"/>
    <w:rsid w:val="000E110D"/>
    <w:rsid w:val="001328B3"/>
    <w:rsid w:val="00143B51"/>
    <w:rsid w:val="00154C6B"/>
    <w:rsid w:val="00172FA4"/>
    <w:rsid w:val="001A431E"/>
    <w:rsid w:val="002228EB"/>
    <w:rsid w:val="00250206"/>
    <w:rsid w:val="00281178"/>
    <w:rsid w:val="00281AFD"/>
    <w:rsid w:val="00307A4E"/>
    <w:rsid w:val="00332CBF"/>
    <w:rsid w:val="00387376"/>
    <w:rsid w:val="003C50ED"/>
    <w:rsid w:val="003D0CC3"/>
    <w:rsid w:val="003F4527"/>
    <w:rsid w:val="003F70BD"/>
    <w:rsid w:val="004A299C"/>
    <w:rsid w:val="004B4649"/>
    <w:rsid w:val="004E6903"/>
    <w:rsid w:val="00526F9A"/>
    <w:rsid w:val="00575636"/>
    <w:rsid w:val="00590A5C"/>
    <w:rsid w:val="005932C0"/>
    <w:rsid w:val="00596D09"/>
    <w:rsid w:val="005F14E7"/>
    <w:rsid w:val="00632DA4"/>
    <w:rsid w:val="00647298"/>
    <w:rsid w:val="00652E19"/>
    <w:rsid w:val="00671B58"/>
    <w:rsid w:val="006D791F"/>
    <w:rsid w:val="0071219B"/>
    <w:rsid w:val="00726090"/>
    <w:rsid w:val="00730202"/>
    <w:rsid w:val="0077434E"/>
    <w:rsid w:val="007911C2"/>
    <w:rsid w:val="00821CCE"/>
    <w:rsid w:val="00894391"/>
    <w:rsid w:val="008D775A"/>
    <w:rsid w:val="00916C31"/>
    <w:rsid w:val="00920FEC"/>
    <w:rsid w:val="0094257C"/>
    <w:rsid w:val="00980BBC"/>
    <w:rsid w:val="00993975"/>
    <w:rsid w:val="009B1FF1"/>
    <w:rsid w:val="009D6D07"/>
    <w:rsid w:val="00A17353"/>
    <w:rsid w:val="00A620AD"/>
    <w:rsid w:val="00AC0F76"/>
    <w:rsid w:val="00AE48A3"/>
    <w:rsid w:val="00BB3439"/>
    <w:rsid w:val="00BB6F5D"/>
    <w:rsid w:val="00BD5F90"/>
    <w:rsid w:val="00BE2CFF"/>
    <w:rsid w:val="00C76773"/>
    <w:rsid w:val="00CA1BC6"/>
    <w:rsid w:val="00D25B26"/>
    <w:rsid w:val="00D837C0"/>
    <w:rsid w:val="00DE0366"/>
    <w:rsid w:val="00DF2BA6"/>
    <w:rsid w:val="00E50554"/>
    <w:rsid w:val="00E51FD0"/>
    <w:rsid w:val="00E85800"/>
    <w:rsid w:val="00E86901"/>
    <w:rsid w:val="00F027CE"/>
    <w:rsid w:val="00F86035"/>
    <w:rsid w:val="00FB5843"/>
    <w:rsid w:val="00FC2ED7"/>
    <w:rsid w:val="00FE07A4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7371E4"/>
  <w15:docId w15:val="{22ED9C64-FF8F-46D0-8DE9-1F091D15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6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D46"/>
    <w:rPr>
      <w:rFonts w:ascii="Times New Roman" w:eastAsia="Times New Roman" w:hAnsi="Times New Roman" w:cs="Times New Roman"/>
      <w:sz w:val="24"/>
      <w:szCs w:val="24"/>
    </w:rPr>
  </w:style>
  <w:style w:type="paragraph" w:customStyle="1" w:styleId="Nidung">
    <w:name w:val="Nội dung"/>
    <w:rsid w:val="00086D4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F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1E726-39C1-4E5E-8721-DB53554A1E87}"/>
</file>

<file path=customXml/itemProps2.xml><?xml version="1.0" encoding="utf-8"?>
<ds:datastoreItem xmlns:ds="http://schemas.openxmlformats.org/officeDocument/2006/customXml" ds:itemID="{96ECA6E8-8D95-4E00-B7AA-D19A99EB5D48}"/>
</file>

<file path=customXml/itemProps3.xml><?xml version="1.0" encoding="utf-8"?>
<ds:datastoreItem xmlns:ds="http://schemas.openxmlformats.org/officeDocument/2006/customXml" ds:itemID="{2E614249-8C3D-4E64-8401-C6E7C4FBE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DHA</cp:lastModifiedBy>
  <cp:revision>2</cp:revision>
  <cp:lastPrinted>2021-09-16T04:43:00Z</cp:lastPrinted>
  <dcterms:created xsi:type="dcterms:W3CDTF">2021-09-26T10:01:00Z</dcterms:created>
  <dcterms:modified xsi:type="dcterms:W3CDTF">2021-09-26T10:01:00Z</dcterms:modified>
</cp:coreProperties>
</file>